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A3" w:rsidRPr="00E15873" w:rsidRDefault="005B13D8" w:rsidP="00657C0B">
      <w:pPr>
        <w:snapToGrid w:val="0"/>
        <w:spacing w:line="480" w:lineRule="exact"/>
        <w:jc w:val="center"/>
        <w:rPr>
          <w:rFonts w:eastAsia="標楷體"/>
          <w:sz w:val="40"/>
          <w:szCs w:val="40"/>
        </w:rPr>
      </w:pPr>
      <w:bookmarkStart w:id="0" w:name="_Toc343162556"/>
      <w:r w:rsidRPr="00E15873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A41838" wp14:editId="1E42095E">
                <wp:simplePos x="0" y="0"/>
                <wp:positionH relativeFrom="column">
                  <wp:posOffset>3429635</wp:posOffset>
                </wp:positionH>
                <wp:positionV relativeFrom="paragraph">
                  <wp:posOffset>116840</wp:posOffset>
                </wp:positionV>
                <wp:extent cx="3009900" cy="2762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0B" w:rsidRPr="00657C0B" w:rsidRDefault="00657C0B" w:rsidP="005B13D8">
                            <w:pPr>
                              <w:widowControl/>
                              <w:snapToGrid w:val="0"/>
                              <w:spacing w:line="1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57C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105年1月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</w:t>
                            </w:r>
                            <w:r w:rsidRPr="00657C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proofErr w:type="gramStart"/>
                            <w:r w:rsidRPr="00657C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農防字</w:t>
                            </w:r>
                            <w:proofErr w:type="gramEnd"/>
                            <w:r w:rsidRPr="00657C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第105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1470734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號</w:t>
                            </w:r>
                            <w:r w:rsidRPr="00657C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公告修正</w:t>
                            </w:r>
                          </w:p>
                          <w:p w:rsidR="00657C0B" w:rsidRDefault="00657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418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0.05pt;margin-top:9.2pt;width:237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" filled="f" stroked="f">
                <v:textbox>
                  <w:txbxContent>
                    <w:p w:rsidR="00657C0B" w:rsidRPr="00657C0B" w:rsidRDefault="00657C0B" w:rsidP="005B13D8">
                      <w:pPr>
                        <w:widowControl/>
                        <w:snapToGrid w:val="0"/>
                        <w:spacing w:line="1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57C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105年1月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</w:t>
                      </w:r>
                      <w:r w:rsidRPr="00657C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proofErr w:type="gramStart"/>
                      <w:r w:rsidRPr="00657C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農防字</w:t>
                      </w:r>
                      <w:proofErr w:type="gramEnd"/>
                      <w:r w:rsidRPr="00657C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第105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1470734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號</w:t>
                      </w:r>
                      <w:r w:rsidRPr="00657C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公告修正</w:t>
                      </w:r>
                    </w:p>
                    <w:p w:rsidR="00657C0B" w:rsidRDefault="00657C0B"/>
                  </w:txbxContent>
                </v:textbox>
              </v:shape>
            </w:pict>
          </mc:Fallback>
        </mc:AlternateContent>
      </w:r>
      <w:r w:rsidR="00C57103" w:rsidRPr="00E15873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3A671" wp14:editId="521501FC">
                <wp:simplePos x="0" y="0"/>
                <wp:positionH relativeFrom="margin">
                  <wp:posOffset>635635</wp:posOffset>
                </wp:positionH>
                <wp:positionV relativeFrom="paragraph">
                  <wp:posOffset>-342900</wp:posOffset>
                </wp:positionV>
                <wp:extent cx="4886325" cy="6096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0B" w:rsidRDefault="00657C0B" w:rsidP="00657C0B">
                            <w:r w:rsidRPr="008C03DE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動物</w:t>
                            </w:r>
                            <w:r w:rsidRPr="008C03DE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運輸車輛及裝載箱籠清洗消毒措施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A671" id="文字方塊 3" o:spid="_x0000_s1027" type="#_x0000_t202" style="position:absolute;left:0;text-align:left;margin-left:50.05pt;margin-top:-27pt;width:384.75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" filled="f" stroked="f">
                <v:textbox>
                  <w:txbxContent>
                    <w:p w:rsidR="00657C0B" w:rsidRDefault="00657C0B" w:rsidP="00657C0B">
                      <w:r w:rsidRPr="008C03DE">
                        <w:rPr>
                          <w:rFonts w:eastAsia="標楷體" w:hint="eastAsia"/>
                          <w:sz w:val="40"/>
                          <w:szCs w:val="40"/>
                        </w:rPr>
                        <w:t>動物</w:t>
                      </w:r>
                      <w:r w:rsidRPr="008C03DE">
                        <w:rPr>
                          <w:rFonts w:eastAsia="標楷體"/>
                          <w:sz w:val="40"/>
                          <w:szCs w:val="40"/>
                        </w:rPr>
                        <w:t>運輸車輛及裝載箱籠清洗消毒措施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38C" w:rsidRPr="00E15873" w:rsidRDefault="00B1329E" w:rsidP="008C03DE">
      <w:pPr>
        <w:pStyle w:val="a3"/>
        <w:numPr>
          <w:ilvl w:val="0"/>
          <w:numId w:val="2"/>
        </w:numPr>
        <w:snapToGrid w:val="0"/>
        <w:spacing w:line="560" w:lineRule="exact"/>
        <w:ind w:leftChars="0" w:left="697" w:hanging="6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本措施</w:t>
      </w:r>
      <w:r w:rsidR="007A6489" w:rsidRPr="00E15873">
        <w:rPr>
          <w:rFonts w:eastAsia="標楷體"/>
          <w:sz w:val="32"/>
          <w:szCs w:val="32"/>
        </w:rPr>
        <w:t>依動物傳染病防治條例第</w:t>
      </w:r>
      <w:r w:rsidR="00251E60" w:rsidRPr="00E15873">
        <w:rPr>
          <w:rFonts w:eastAsia="標楷體"/>
          <w:sz w:val="32"/>
          <w:szCs w:val="32"/>
        </w:rPr>
        <w:t>十四</w:t>
      </w:r>
      <w:r w:rsidR="007A6489" w:rsidRPr="00E15873">
        <w:rPr>
          <w:rFonts w:eastAsia="標楷體"/>
          <w:sz w:val="32"/>
          <w:szCs w:val="32"/>
        </w:rPr>
        <w:t>條第</w:t>
      </w:r>
      <w:r w:rsidR="00251E60" w:rsidRPr="00E15873">
        <w:rPr>
          <w:rFonts w:eastAsia="標楷體"/>
          <w:sz w:val="32"/>
          <w:szCs w:val="32"/>
        </w:rPr>
        <w:t>三</w:t>
      </w:r>
      <w:r w:rsidR="007A6489" w:rsidRPr="00E15873">
        <w:rPr>
          <w:rFonts w:eastAsia="標楷體"/>
          <w:sz w:val="32"/>
          <w:szCs w:val="32"/>
        </w:rPr>
        <w:t>項</w:t>
      </w:r>
      <w:r w:rsidR="00F2477A" w:rsidRPr="00E15873">
        <w:rPr>
          <w:rFonts w:eastAsia="標楷體"/>
          <w:sz w:val="32"/>
          <w:szCs w:val="32"/>
        </w:rPr>
        <w:t>規定公告</w:t>
      </w:r>
      <w:r w:rsidR="00B9042B" w:rsidRPr="00E15873">
        <w:rPr>
          <w:rFonts w:eastAsia="標楷體"/>
          <w:sz w:val="32"/>
          <w:szCs w:val="32"/>
        </w:rPr>
        <w:t>之</w:t>
      </w:r>
      <w:r w:rsidR="007A6489" w:rsidRPr="00E15873">
        <w:rPr>
          <w:rFonts w:eastAsia="標楷體"/>
          <w:sz w:val="32"/>
          <w:szCs w:val="32"/>
        </w:rPr>
        <w:t>。</w:t>
      </w:r>
      <w:bookmarkEnd w:id="0"/>
    </w:p>
    <w:p w:rsidR="0038238C" w:rsidRPr="00E15873" w:rsidRDefault="0038238C" w:rsidP="008C03DE">
      <w:pPr>
        <w:pStyle w:val="a3"/>
        <w:numPr>
          <w:ilvl w:val="0"/>
          <w:numId w:val="2"/>
        </w:numPr>
        <w:snapToGrid w:val="0"/>
        <w:spacing w:line="560" w:lineRule="exact"/>
        <w:ind w:leftChars="0" w:left="697" w:hanging="6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為預防</w:t>
      </w:r>
      <w:r w:rsidR="0037296A" w:rsidRPr="00E15873">
        <w:rPr>
          <w:rFonts w:eastAsia="標楷體"/>
          <w:sz w:val="32"/>
          <w:szCs w:val="32"/>
        </w:rPr>
        <w:t>動物傳染病</w:t>
      </w:r>
      <w:r w:rsidRPr="00E15873">
        <w:rPr>
          <w:rFonts w:eastAsia="標楷體"/>
          <w:sz w:val="32"/>
          <w:szCs w:val="32"/>
        </w:rPr>
        <w:t>之傳播，動物運輸業者應</w:t>
      </w:r>
      <w:r w:rsidR="00483003" w:rsidRPr="00E15873">
        <w:rPr>
          <w:rFonts w:eastAsia="標楷體"/>
          <w:sz w:val="32"/>
          <w:szCs w:val="32"/>
        </w:rPr>
        <w:t>依本措施實施運輸車輛及裝載箱籠之清洗及</w:t>
      </w:r>
      <w:r w:rsidRPr="00E15873">
        <w:rPr>
          <w:rFonts w:eastAsia="標楷體"/>
          <w:sz w:val="32"/>
          <w:szCs w:val="32"/>
        </w:rPr>
        <w:t>消毒。</w:t>
      </w:r>
    </w:p>
    <w:p w:rsidR="009F108B" w:rsidRPr="00E15873" w:rsidRDefault="00B9042B" w:rsidP="009F108B">
      <w:pPr>
        <w:pStyle w:val="a3"/>
        <w:numPr>
          <w:ilvl w:val="0"/>
          <w:numId w:val="2"/>
        </w:numPr>
        <w:snapToGrid w:val="0"/>
        <w:spacing w:line="560" w:lineRule="exact"/>
        <w:ind w:leftChars="0" w:left="697" w:hanging="6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本措施適用範圍為</w:t>
      </w:r>
      <w:r w:rsidR="00EB6CF1" w:rsidRPr="00E15873">
        <w:rPr>
          <w:rFonts w:eastAsia="標楷體"/>
          <w:sz w:val="32"/>
          <w:szCs w:val="32"/>
        </w:rPr>
        <w:t>家畜及家禽（以下簡稱動物</w:t>
      </w:r>
      <w:r w:rsidR="00DD32C0" w:rsidRPr="00E15873">
        <w:rPr>
          <w:rFonts w:eastAsia="標楷體"/>
          <w:sz w:val="32"/>
          <w:szCs w:val="32"/>
        </w:rPr>
        <w:t>）</w:t>
      </w:r>
      <w:r w:rsidR="00EB6CF1" w:rsidRPr="00E15873">
        <w:rPr>
          <w:rFonts w:eastAsia="標楷體"/>
          <w:sz w:val="32"/>
          <w:szCs w:val="32"/>
        </w:rPr>
        <w:t>之</w:t>
      </w:r>
      <w:r w:rsidR="00F5581C" w:rsidRPr="00E15873">
        <w:rPr>
          <w:rFonts w:eastAsia="標楷體"/>
          <w:sz w:val="32"/>
          <w:szCs w:val="32"/>
        </w:rPr>
        <w:t>動物</w:t>
      </w:r>
      <w:r w:rsidR="00EB6CF1" w:rsidRPr="00E15873">
        <w:rPr>
          <w:rFonts w:eastAsia="標楷體"/>
          <w:sz w:val="32"/>
          <w:szCs w:val="32"/>
        </w:rPr>
        <w:t>運輸人員、</w:t>
      </w:r>
      <w:r w:rsidR="007A6489" w:rsidRPr="00E15873">
        <w:rPr>
          <w:rFonts w:eastAsia="標楷體"/>
          <w:sz w:val="32"/>
          <w:szCs w:val="32"/>
        </w:rPr>
        <w:t>車輛及其裝載箱籠。</w:t>
      </w:r>
    </w:p>
    <w:p w:rsidR="009F108B" w:rsidRPr="00E15873" w:rsidRDefault="009F108B" w:rsidP="009F108B">
      <w:pPr>
        <w:pStyle w:val="a3"/>
        <w:numPr>
          <w:ilvl w:val="0"/>
          <w:numId w:val="2"/>
        </w:numPr>
        <w:snapToGrid w:val="0"/>
        <w:spacing w:line="560" w:lineRule="exact"/>
        <w:ind w:leftChars="0" w:left="697" w:hanging="697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清洗消毒作業人員執行清洗消毒，應依下列安全防護及執行規定辦理：</w:t>
      </w:r>
    </w:p>
    <w:p w:rsidR="009F108B" w:rsidRPr="00E15873" w:rsidRDefault="009F108B" w:rsidP="009F108B">
      <w:pPr>
        <w:pStyle w:val="a3"/>
        <w:numPr>
          <w:ilvl w:val="0"/>
          <w:numId w:val="23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清洗消毒作業人員之安全防護措施如下：</w:t>
      </w:r>
    </w:p>
    <w:p w:rsidR="009F108B" w:rsidRPr="00E15873" w:rsidRDefault="009F108B" w:rsidP="009F108B">
      <w:pPr>
        <w:pStyle w:val="a3"/>
        <w:numPr>
          <w:ilvl w:val="0"/>
          <w:numId w:val="10"/>
        </w:numPr>
        <w:snapToGrid w:val="0"/>
        <w:spacing w:line="560" w:lineRule="exact"/>
        <w:ind w:leftChars="0" w:left="1248" w:hanging="3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消毒作業人員應戴口罩、帽子，穿長袖衣服或防護衣。</w:t>
      </w:r>
    </w:p>
    <w:p w:rsidR="009F108B" w:rsidRPr="00E15873" w:rsidRDefault="009F108B" w:rsidP="009F108B">
      <w:pPr>
        <w:pStyle w:val="a3"/>
        <w:numPr>
          <w:ilvl w:val="0"/>
          <w:numId w:val="10"/>
        </w:numPr>
        <w:snapToGrid w:val="0"/>
        <w:spacing w:line="560" w:lineRule="exact"/>
        <w:ind w:leftChars="0" w:left="1248" w:hanging="3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調配消毒劑時應戴手套，並應攪拌均勻。</w:t>
      </w:r>
    </w:p>
    <w:p w:rsidR="009F108B" w:rsidRPr="00E15873" w:rsidRDefault="009F108B" w:rsidP="009F108B">
      <w:pPr>
        <w:pStyle w:val="a3"/>
        <w:numPr>
          <w:ilvl w:val="0"/>
          <w:numId w:val="10"/>
        </w:numPr>
        <w:snapToGrid w:val="0"/>
        <w:spacing w:line="560" w:lineRule="exact"/>
        <w:ind w:leftChars="0" w:left="1248" w:hanging="3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噴灑消毒劑時，嚴禁抽菸、飲酒。</w:t>
      </w:r>
    </w:p>
    <w:p w:rsidR="009F108B" w:rsidRPr="00E15873" w:rsidRDefault="009F108B" w:rsidP="009F108B">
      <w:pPr>
        <w:pStyle w:val="a3"/>
        <w:numPr>
          <w:ilvl w:val="0"/>
          <w:numId w:val="10"/>
        </w:numPr>
        <w:snapToGrid w:val="0"/>
        <w:spacing w:line="560" w:lineRule="exact"/>
        <w:ind w:leftChars="0" w:left="1248" w:hanging="3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消毒完成後，未經漱口或洗手，不可飲食。</w:t>
      </w:r>
    </w:p>
    <w:p w:rsidR="009F108B" w:rsidRPr="00E15873" w:rsidRDefault="009F108B" w:rsidP="009F108B">
      <w:pPr>
        <w:pStyle w:val="a3"/>
        <w:numPr>
          <w:ilvl w:val="0"/>
          <w:numId w:val="10"/>
        </w:numPr>
        <w:snapToGrid w:val="0"/>
        <w:spacing w:line="560" w:lineRule="exact"/>
        <w:ind w:leftChars="0" w:left="1248" w:hanging="397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每天執行消毒工作完畢後，應沐浴更衣。</w:t>
      </w:r>
    </w:p>
    <w:p w:rsidR="009F108B" w:rsidRPr="00E15873" w:rsidRDefault="009F108B" w:rsidP="009F108B">
      <w:pPr>
        <w:pStyle w:val="a3"/>
        <w:numPr>
          <w:ilvl w:val="0"/>
          <w:numId w:val="23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執行清洗消毒作業應遵守事項如下：</w:t>
      </w:r>
    </w:p>
    <w:p w:rsidR="009F108B" w:rsidRPr="00E15873" w:rsidRDefault="009F108B" w:rsidP="009F108B">
      <w:pPr>
        <w:pStyle w:val="a3"/>
        <w:numPr>
          <w:ilvl w:val="3"/>
          <w:numId w:val="1"/>
        </w:numPr>
        <w:snapToGrid w:val="0"/>
        <w:spacing w:line="560" w:lineRule="exact"/>
        <w:ind w:leftChars="0" w:left="1246" w:hanging="395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消毒物體表面有糞便、飼料、</w:t>
      </w:r>
      <w:proofErr w:type="gramStart"/>
      <w:r w:rsidRPr="00E15873">
        <w:rPr>
          <w:rFonts w:eastAsia="標楷體"/>
          <w:sz w:val="32"/>
          <w:szCs w:val="32"/>
        </w:rPr>
        <w:t>墊料</w:t>
      </w:r>
      <w:proofErr w:type="gramEnd"/>
      <w:r w:rsidRPr="00E15873">
        <w:rPr>
          <w:rFonts w:eastAsia="標楷體"/>
          <w:sz w:val="32"/>
          <w:szCs w:val="32"/>
        </w:rPr>
        <w:t>、羽毛、蜘蛛網、污泥或油脂等有機物或分泌物者，消毒前應先清洗乾淨，避免將消毒劑去活化或包覆病原，而降低消毒劑效力。</w:t>
      </w:r>
    </w:p>
    <w:p w:rsidR="009F108B" w:rsidRPr="00E15873" w:rsidRDefault="009F108B" w:rsidP="009F108B">
      <w:pPr>
        <w:pStyle w:val="a3"/>
        <w:numPr>
          <w:ilvl w:val="3"/>
          <w:numId w:val="1"/>
        </w:numPr>
        <w:snapToGrid w:val="0"/>
        <w:spacing w:line="560" w:lineRule="exact"/>
        <w:ind w:leftChars="0" w:left="1246" w:hanging="395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消毒劑與病原應有充分作用時間，足以將有害病原微生物完全殺滅或</w:t>
      </w:r>
      <w:proofErr w:type="gramStart"/>
      <w:r w:rsidRPr="00E15873">
        <w:rPr>
          <w:rFonts w:eastAsia="標楷體"/>
          <w:sz w:val="32"/>
          <w:szCs w:val="32"/>
        </w:rPr>
        <w:t>不</w:t>
      </w:r>
      <w:proofErr w:type="gramEnd"/>
      <w:r w:rsidRPr="00E15873">
        <w:rPr>
          <w:rFonts w:eastAsia="標楷體"/>
          <w:sz w:val="32"/>
          <w:szCs w:val="32"/>
        </w:rPr>
        <w:t>活化。</w:t>
      </w:r>
    </w:p>
    <w:p w:rsidR="009F108B" w:rsidRPr="00E15873" w:rsidRDefault="009F108B" w:rsidP="009F108B">
      <w:pPr>
        <w:pStyle w:val="a3"/>
        <w:numPr>
          <w:ilvl w:val="3"/>
          <w:numId w:val="1"/>
        </w:numPr>
        <w:snapToGrid w:val="0"/>
        <w:spacing w:line="560" w:lineRule="exact"/>
        <w:ind w:leftChars="0" w:left="1246" w:hanging="395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有軟水者，應優先以軟水稀釋消毒劑。</w:t>
      </w:r>
    </w:p>
    <w:p w:rsidR="009F108B" w:rsidRPr="00E15873" w:rsidRDefault="009F108B" w:rsidP="009F108B">
      <w:pPr>
        <w:pStyle w:val="a3"/>
        <w:numPr>
          <w:ilvl w:val="3"/>
          <w:numId w:val="1"/>
        </w:numPr>
        <w:snapToGrid w:val="0"/>
        <w:spacing w:line="560" w:lineRule="exact"/>
        <w:ind w:leftChars="0" w:left="1246" w:hanging="395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清洗作業應使用清水及含有肥皂或清潔劑之溶液，並優先使用溫水。但以鹵素類消毒劑消毒時，以常溫為之即可。</w:t>
      </w:r>
    </w:p>
    <w:p w:rsidR="009F108B" w:rsidRPr="00E15873" w:rsidRDefault="009F108B" w:rsidP="009F108B">
      <w:pPr>
        <w:pStyle w:val="a3"/>
        <w:numPr>
          <w:ilvl w:val="3"/>
          <w:numId w:val="1"/>
        </w:numPr>
        <w:snapToGrid w:val="0"/>
        <w:spacing w:line="560" w:lineRule="exact"/>
        <w:ind w:leftChars="0" w:left="1246" w:hanging="395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消毒應依病原種類、消毒劑種類及標籤仿單要求有效倍數及酸鹼（</w:t>
      </w:r>
      <w:r w:rsidRPr="00E15873">
        <w:rPr>
          <w:rFonts w:eastAsia="標楷體"/>
          <w:sz w:val="32"/>
          <w:szCs w:val="32"/>
        </w:rPr>
        <w:t>pH</w:t>
      </w:r>
      <w:r w:rsidRPr="00E15873">
        <w:rPr>
          <w:rFonts w:eastAsia="標楷體"/>
          <w:sz w:val="32"/>
          <w:szCs w:val="32"/>
        </w:rPr>
        <w:t>）值稀釋或配製，並維持有效作用濃度，當日配製，當日使用。</w:t>
      </w:r>
    </w:p>
    <w:p w:rsidR="009F108B" w:rsidRPr="00E15873" w:rsidRDefault="009F108B" w:rsidP="009F108B">
      <w:pPr>
        <w:pStyle w:val="a3"/>
        <w:numPr>
          <w:ilvl w:val="0"/>
          <w:numId w:val="2"/>
        </w:numPr>
        <w:snapToGrid w:val="0"/>
        <w:spacing w:line="560" w:lineRule="exact"/>
        <w:ind w:leftChars="0" w:left="697" w:hanging="697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動物運輸車輛於</w:t>
      </w:r>
      <w:proofErr w:type="gramStart"/>
      <w:r w:rsidRPr="00E15873">
        <w:rPr>
          <w:rFonts w:eastAsia="標楷體"/>
          <w:sz w:val="32"/>
          <w:szCs w:val="32"/>
        </w:rPr>
        <w:t>進入及駛離</w:t>
      </w:r>
      <w:proofErr w:type="gramEnd"/>
      <w:r w:rsidRPr="00E15873">
        <w:rPr>
          <w:rFonts w:eastAsia="標楷體"/>
          <w:sz w:val="32"/>
          <w:szCs w:val="32"/>
        </w:rPr>
        <w:t>飼養場（含隔離檢疫場）前，</w:t>
      </w:r>
      <w:proofErr w:type="gramStart"/>
      <w:r w:rsidRPr="00E15873">
        <w:rPr>
          <w:rFonts w:eastAsia="標楷體"/>
          <w:sz w:val="32"/>
          <w:szCs w:val="32"/>
        </w:rPr>
        <w:t>與駛離理</w:t>
      </w:r>
      <w:proofErr w:type="gramEnd"/>
      <w:r w:rsidRPr="00E15873">
        <w:rPr>
          <w:rFonts w:eastAsia="標楷體"/>
          <w:sz w:val="32"/>
          <w:szCs w:val="32"/>
        </w:rPr>
        <w:t>貨場、家禽市場、家畜（肉品）市場、屠宰場及港、站前，應依下列步驟確實執行清洗消毒：</w:t>
      </w:r>
    </w:p>
    <w:p w:rsidR="009F108B" w:rsidRPr="00E15873" w:rsidRDefault="009F108B" w:rsidP="009F108B">
      <w:pPr>
        <w:pStyle w:val="a3"/>
        <w:numPr>
          <w:ilvl w:val="0"/>
          <w:numId w:val="24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由內而外分為駕駛人、駕駛室及外部車體等三部分進行清洗、消毒。</w:t>
      </w:r>
    </w:p>
    <w:p w:rsidR="009F108B" w:rsidRPr="00E15873" w:rsidRDefault="009F108B" w:rsidP="009F108B">
      <w:pPr>
        <w:pStyle w:val="a3"/>
        <w:numPr>
          <w:ilvl w:val="0"/>
          <w:numId w:val="24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外部車體，包括其載運平台、車輛輪框、輪胎及擋泥板等處，應先以清水、含有肥皂或清潔劑之溶液清洗去除糞便、</w:t>
      </w:r>
      <w:proofErr w:type="gramStart"/>
      <w:r w:rsidRPr="00E15873">
        <w:rPr>
          <w:rFonts w:eastAsia="標楷體"/>
          <w:sz w:val="32"/>
          <w:szCs w:val="32"/>
        </w:rPr>
        <w:t>墊料</w:t>
      </w:r>
      <w:proofErr w:type="gramEnd"/>
      <w:r w:rsidRPr="00E15873">
        <w:rPr>
          <w:rFonts w:eastAsia="標楷體"/>
          <w:sz w:val="32"/>
          <w:szCs w:val="32"/>
        </w:rPr>
        <w:t>、羽毛及其他有機物。</w:t>
      </w:r>
    </w:p>
    <w:p w:rsidR="009F108B" w:rsidRPr="00E15873" w:rsidRDefault="009F108B" w:rsidP="009F108B">
      <w:pPr>
        <w:pStyle w:val="a3"/>
        <w:numPr>
          <w:ilvl w:val="0"/>
          <w:numId w:val="24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外部車體完成清潔後，應以消毒液均勻噴灑消毒並作用一段時間。載運平台及車輪消毒時</w:t>
      </w:r>
      <w:proofErr w:type="gramStart"/>
      <w:r w:rsidRPr="00E15873">
        <w:rPr>
          <w:rFonts w:eastAsia="標楷體"/>
          <w:sz w:val="32"/>
          <w:szCs w:val="32"/>
        </w:rPr>
        <w:t>應使消毒液</w:t>
      </w:r>
      <w:proofErr w:type="gramEnd"/>
      <w:r w:rsidRPr="00E15873">
        <w:rPr>
          <w:rFonts w:eastAsia="標楷體"/>
          <w:sz w:val="32"/>
          <w:szCs w:val="32"/>
        </w:rPr>
        <w:t>充分接觸平台全部面積及輪胎</w:t>
      </w:r>
      <w:proofErr w:type="gramStart"/>
      <w:r w:rsidRPr="00E15873">
        <w:rPr>
          <w:rFonts w:eastAsia="標楷體"/>
          <w:sz w:val="32"/>
          <w:szCs w:val="32"/>
        </w:rPr>
        <w:t>胎</w:t>
      </w:r>
      <w:proofErr w:type="gramEnd"/>
      <w:r w:rsidRPr="00E15873">
        <w:rPr>
          <w:rFonts w:eastAsia="標楷體"/>
          <w:sz w:val="32"/>
          <w:szCs w:val="32"/>
        </w:rPr>
        <w:t>皮；完成清潔消毒作業，應放置乾燥後供後續使用。</w:t>
      </w:r>
    </w:p>
    <w:p w:rsidR="009F108B" w:rsidRPr="00E15873" w:rsidRDefault="009F108B" w:rsidP="009F108B">
      <w:pPr>
        <w:pStyle w:val="a3"/>
        <w:numPr>
          <w:ilvl w:val="0"/>
          <w:numId w:val="24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駕駛室內地板應維持清潔，腳</w:t>
      </w:r>
      <w:proofErr w:type="gramStart"/>
      <w:r w:rsidRPr="00E15873">
        <w:rPr>
          <w:rFonts w:eastAsia="標楷體"/>
          <w:sz w:val="32"/>
          <w:szCs w:val="32"/>
        </w:rPr>
        <w:t>踏墊應移出</w:t>
      </w:r>
      <w:proofErr w:type="gramEnd"/>
      <w:r w:rsidRPr="00E15873">
        <w:rPr>
          <w:rFonts w:eastAsia="標楷體"/>
          <w:sz w:val="32"/>
          <w:szCs w:val="32"/>
        </w:rPr>
        <w:t>車外刷洗清潔並消毒，消毒時，</w:t>
      </w:r>
      <w:proofErr w:type="gramStart"/>
      <w:r w:rsidRPr="00E15873">
        <w:rPr>
          <w:rFonts w:eastAsia="標楷體"/>
          <w:sz w:val="32"/>
          <w:szCs w:val="32"/>
        </w:rPr>
        <w:t>應使消毒液</w:t>
      </w:r>
      <w:proofErr w:type="gramEnd"/>
      <w:r w:rsidRPr="00E15873">
        <w:rPr>
          <w:rFonts w:eastAsia="標楷體"/>
          <w:sz w:val="32"/>
          <w:szCs w:val="32"/>
        </w:rPr>
        <w:t>充分接觸</w:t>
      </w:r>
      <w:proofErr w:type="gramStart"/>
      <w:r w:rsidRPr="00E15873">
        <w:rPr>
          <w:rFonts w:eastAsia="標楷體"/>
          <w:sz w:val="32"/>
          <w:szCs w:val="32"/>
        </w:rPr>
        <w:t>整個腳</w:t>
      </w:r>
      <w:proofErr w:type="gramEnd"/>
      <w:r w:rsidRPr="00E15873">
        <w:rPr>
          <w:rFonts w:eastAsia="標楷體"/>
          <w:sz w:val="32"/>
          <w:szCs w:val="32"/>
        </w:rPr>
        <w:t>踏墊，並靜置一段時間，乾燥後供後續使用。</w:t>
      </w:r>
    </w:p>
    <w:p w:rsidR="009F108B" w:rsidRPr="00E15873" w:rsidRDefault="009F108B" w:rsidP="009F108B">
      <w:pPr>
        <w:pStyle w:val="a3"/>
        <w:numPr>
          <w:ilvl w:val="0"/>
          <w:numId w:val="24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駕駛人之工作鞋（如雨鞋）及</w:t>
      </w:r>
      <w:proofErr w:type="gramStart"/>
      <w:r w:rsidRPr="00E15873">
        <w:rPr>
          <w:rFonts w:eastAsia="標楷體"/>
          <w:sz w:val="32"/>
          <w:szCs w:val="32"/>
        </w:rPr>
        <w:t>手部應清潔</w:t>
      </w:r>
      <w:proofErr w:type="gramEnd"/>
      <w:r w:rsidRPr="00E15873">
        <w:rPr>
          <w:rFonts w:eastAsia="標楷體"/>
          <w:sz w:val="32"/>
          <w:szCs w:val="32"/>
        </w:rPr>
        <w:t>並消毒。</w:t>
      </w:r>
    </w:p>
    <w:p w:rsidR="00E56DB0" w:rsidRPr="00E15873" w:rsidRDefault="00E56DB0" w:rsidP="00DE63F3">
      <w:pPr>
        <w:pStyle w:val="a3"/>
        <w:numPr>
          <w:ilvl w:val="0"/>
          <w:numId w:val="2"/>
        </w:numPr>
        <w:snapToGrid w:val="0"/>
        <w:spacing w:line="560" w:lineRule="exact"/>
        <w:ind w:leftChars="0" w:left="697" w:hanging="697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裝載動物之</w:t>
      </w:r>
      <w:proofErr w:type="gramStart"/>
      <w:r w:rsidRPr="00E15873">
        <w:rPr>
          <w:rFonts w:eastAsia="標楷體"/>
          <w:sz w:val="32"/>
          <w:szCs w:val="32"/>
        </w:rPr>
        <w:t>箱籠</w:t>
      </w:r>
      <w:r w:rsidR="000730AD" w:rsidRPr="00E15873">
        <w:rPr>
          <w:rFonts w:eastAsia="標楷體"/>
          <w:sz w:val="32"/>
          <w:szCs w:val="32"/>
        </w:rPr>
        <w:t>於</w:t>
      </w:r>
      <w:r w:rsidR="00C66F3B" w:rsidRPr="00E15873">
        <w:rPr>
          <w:rFonts w:eastAsia="標楷體"/>
          <w:sz w:val="32"/>
          <w:szCs w:val="32"/>
        </w:rPr>
        <w:t>卸</w:t>
      </w:r>
      <w:r w:rsidR="000730AD" w:rsidRPr="00E15873">
        <w:rPr>
          <w:rFonts w:eastAsia="標楷體"/>
          <w:sz w:val="32"/>
          <w:szCs w:val="32"/>
        </w:rPr>
        <w:t>完</w:t>
      </w:r>
      <w:proofErr w:type="gramEnd"/>
      <w:r w:rsidR="000730AD" w:rsidRPr="00E15873">
        <w:rPr>
          <w:rFonts w:eastAsia="標楷體"/>
          <w:sz w:val="32"/>
          <w:szCs w:val="32"/>
        </w:rPr>
        <w:t>動物時，</w:t>
      </w:r>
      <w:r w:rsidRPr="00E15873">
        <w:rPr>
          <w:rFonts w:eastAsia="標楷體"/>
          <w:sz w:val="32"/>
          <w:szCs w:val="32"/>
        </w:rPr>
        <w:t>應依下列步驟確實執行清洗消毒</w:t>
      </w:r>
      <w:r w:rsidR="000730AD" w:rsidRPr="00E15873">
        <w:rPr>
          <w:rFonts w:eastAsia="標楷體"/>
          <w:sz w:val="32"/>
          <w:szCs w:val="32"/>
        </w:rPr>
        <w:t>：</w:t>
      </w:r>
    </w:p>
    <w:p w:rsidR="00737D62" w:rsidRPr="00E15873" w:rsidRDefault="00737D62" w:rsidP="00E77179">
      <w:pPr>
        <w:pStyle w:val="a3"/>
        <w:numPr>
          <w:ilvl w:val="4"/>
          <w:numId w:val="1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清</w:t>
      </w:r>
      <w:r w:rsidR="00E16418" w:rsidRPr="00E15873">
        <w:rPr>
          <w:rFonts w:eastAsia="標楷體"/>
          <w:sz w:val="32"/>
          <w:szCs w:val="32"/>
        </w:rPr>
        <w:t>洗</w:t>
      </w:r>
      <w:r w:rsidRPr="00E15873">
        <w:rPr>
          <w:rFonts w:eastAsia="標楷體"/>
          <w:sz w:val="32"/>
          <w:szCs w:val="32"/>
        </w:rPr>
        <w:t>前清出裝載箱籠內</w:t>
      </w:r>
      <w:r w:rsidR="004646F0" w:rsidRPr="00E15873">
        <w:rPr>
          <w:rFonts w:eastAsia="標楷體"/>
          <w:sz w:val="32"/>
          <w:szCs w:val="32"/>
        </w:rPr>
        <w:t>之</w:t>
      </w:r>
      <w:r w:rsidRPr="00E15873">
        <w:rPr>
          <w:rFonts w:eastAsia="標楷體"/>
          <w:sz w:val="32"/>
          <w:szCs w:val="32"/>
        </w:rPr>
        <w:t>雜物。</w:t>
      </w:r>
    </w:p>
    <w:p w:rsidR="0099161E" w:rsidRPr="00E15873" w:rsidRDefault="0099161E" w:rsidP="008C03DE">
      <w:pPr>
        <w:pStyle w:val="a3"/>
        <w:numPr>
          <w:ilvl w:val="4"/>
          <w:numId w:val="1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以清水、含有</w:t>
      </w:r>
      <w:r w:rsidR="003A571C" w:rsidRPr="00E15873">
        <w:rPr>
          <w:rFonts w:eastAsia="標楷體"/>
          <w:sz w:val="32"/>
          <w:szCs w:val="32"/>
        </w:rPr>
        <w:t>肥皂或清潔劑之溶液</w:t>
      </w:r>
      <w:r w:rsidR="00F2477A" w:rsidRPr="00E15873">
        <w:rPr>
          <w:rFonts w:eastAsia="標楷體"/>
          <w:sz w:val="32"/>
          <w:szCs w:val="32"/>
        </w:rPr>
        <w:t>，</w:t>
      </w:r>
      <w:r w:rsidR="003A571C" w:rsidRPr="00E15873">
        <w:rPr>
          <w:rFonts w:eastAsia="標楷體"/>
          <w:sz w:val="32"/>
          <w:szCs w:val="32"/>
        </w:rPr>
        <w:t>清洗去除糞便、</w:t>
      </w:r>
      <w:proofErr w:type="gramStart"/>
      <w:r w:rsidR="003A571C" w:rsidRPr="00E15873">
        <w:rPr>
          <w:rFonts w:eastAsia="標楷體"/>
          <w:sz w:val="32"/>
          <w:szCs w:val="32"/>
        </w:rPr>
        <w:t>墊料</w:t>
      </w:r>
      <w:proofErr w:type="gramEnd"/>
      <w:r w:rsidR="00F2477A" w:rsidRPr="00E15873">
        <w:rPr>
          <w:rFonts w:eastAsia="標楷體"/>
          <w:sz w:val="32"/>
          <w:szCs w:val="32"/>
        </w:rPr>
        <w:t>、</w:t>
      </w:r>
      <w:r w:rsidR="003A571C" w:rsidRPr="00E15873">
        <w:rPr>
          <w:rFonts w:eastAsia="標楷體"/>
          <w:sz w:val="32"/>
          <w:szCs w:val="32"/>
        </w:rPr>
        <w:t>羽毛</w:t>
      </w:r>
      <w:r w:rsidR="00F2477A" w:rsidRPr="00E15873">
        <w:rPr>
          <w:rFonts w:eastAsia="標楷體"/>
          <w:sz w:val="32"/>
          <w:szCs w:val="32"/>
        </w:rPr>
        <w:t>及其他</w:t>
      </w:r>
      <w:r w:rsidR="003A571C" w:rsidRPr="00E15873">
        <w:rPr>
          <w:rFonts w:eastAsia="標楷體"/>
          <w:sz w:val="32"/>
          <w:szCs w:val="32"/>
        </w:rPr>
        <w:t>有機物，</w:t>
      </w:r>
      <w:proofErr w:type="gramStart"/>
      <w:r w:rsidR="003A571C" w:rsidRPr="00E15873">
        <w:rPr>
          <w:rFonts w:eastAsia="標楷體"/>
          <w:sz w:val="32"/>
          <w:szCs w:val="32"/>
        </w:rPr>
        <w:t>乾硬頑垢應</w:t>
      </w:r>
      <w:r w:rsidRPr="00E15873">
        <w:rPr>
          <w:rFonts w:eastAsia="標楷體"/>
          <w:sz w:val="32"/>
          <w:szCs w:val="32"/>
        </w:rPr>
        <w:t>打濕經</w:t>
      </w:r>
      <w:proofErr w:type="gramEnd"/>
      <w:r w:rsidRPr="00E15873">
        <w:rPr>
          <w:rFonts w:eastAsia="標楷體"/>
          <w:sz w:val="32"/>
          <w:szCs w:val="32"/>
        </w:rPr>
        <w:t>適當時間軟化後再沖洗。對於無法沖洗之頑垢需</w:t>
      </w:r>
      <w:proofErr w:type="gramStart"/>
      <w:r w:rsidRPr="00E15873">
        <w:rPr>
          <w:rFonts w:eastAsia="標楷體"/>
          <w:sz w:val="32"/>
          <w:szCs w:val="32"/>
        </w:rPr>
        <w:t>採</w:t>
      </w:r>
      <w:proofErr w:type="gramEnd"/>
      <w:r w:rsidRPr="00E15873">
        <w:rPr>
          <w:rFonts w:eastAsia="標楷體"/>
          <w:sz w:val="32"/>
          <w:szCs w:val="32"/>
        </w:rPr>
        <w:t>浸泡或刷洗，以利有效進行消毒。</w:t>
      </w:r>
    </w:p>
    <w:p w:rsidR="0099161E" w:rsidRPr="00E15873" w:rsidRDefault="0099161E" w:rsidP="008C03DE">
      <w:pPr>
        <w:pStyle w:val="a3"/>
        <w:numPr>
          <w:ilvl w:val="4"/>
          <w:numId w:val="1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清洗後之裝載箱籠於乾燥後，噴灑消毒液充分與裝載</w:t>
      </w:r>
      <w:proofErr w:type="gramStart"/>
      <w:r w:rsidRPr="00E15873">
        <w:rPr>
          <w:rFonts w:eastAsia="標楷體"/>
          <w:sz w:val="32"/>
          <w:szCs w:val="32"/>
        </w:rPr>
        <w:t>箱籠各面及</w:t>
      </w:r>
      <w:proofErr w:type="gramEnd"/>
      <w:r w:rsidRPr="00E15873">
        <w:rPr>
          <w:rFonts w:eastAsia="標楷體"/>
          <w:sz w:val="32"/>
          <w:szCs w:val="32"/>
        </w:rPr>
        <w:t>角落接觸。</w:t>
      </w:r>
    </w:p>
    <w:p w:rsidR="00DA58D8" w:rsidRPr="00E15873" w:rsidRDefault="0099161E" w:rsidP="008C03DE">
      <w:pPr>
        <w:pStyle w:val="a3"/>
        <w:numPr>
          <w:ilvl w:val="4"/>
          <w:numId w:val="1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清洗及消毒後之裝載箱籠放置乾燥後</w:t>
      </w:r>
      <w:r w:rsidR="00F2477A" w:rsidRPr="00E15873">
        <w:rPr>
          <w:rFonts w:eastAsia="標楷體"/>
          <w:sz w:val="32"/>
          <w:szCs w:val="32"/>
        </w:rPr>
        <w:t>，供後</w:t>
      </w:r>
      <w:r w:rsidRPr="00E15873">
        <w:rPr>
          <w:rFonts w:eastAsia="標楷體"/>
          <w:sz w:val="32"/>
          <w:szCs w:val="32"/>
        </w:rPr>
        <w:t>續使用。</w:t>
      </w:r>
    </w:p>
    <w:p w:rsidR="009F108B" w:rsidRPr="00E15873" w:rsidRDefault="00E56DB0" w:rsidP="009F108B">
      <w:pPr>
        <w:pStyle w:val="a3"/>
        <w:numPr>
          <w:ilvl w:val="4"/>
          <w:numId w:val="1"/>
        </w:numPr>
        <w:snapToGrid w:val="0"/>
        <w:spacing w:line="560" w:lineRule="exact"/>
        <w:ind w:leftChars="0" w:left="992" w:hanging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裝載</w:t>
      </w:r>
      <w:r w:rsidR="004646F0" w:rsidRPr="00E15873">
        <w:rPr>
          <w:rFonts w:eastAsia="標楷體"/>
          <w:sz w:val="32"/>
          <w:szCs w:val="32"/>
        </w:rPr>
        <w:t>國外</w:t>
      </w:r>
      <w:r w:rsidRPr="00E15873">
        <w:rPr>
          <w:rFonts w:eastAsia="標楷體"/>
          <w:sz w:val="32"/>
          <w:szCs w:val="32"/>
        </w:rPr>
        <w:t>輸入動物之箱籠，</w:t>
      </w:r>
      <w:proofErr w:type="gramStart"/>
      <w:r w:rsidRPr="00E15873">
        <w:rPr>
          <w:rFonts w:eastAsia="標楷體"/>
          <w:sz w:val="32"/>
          <w:szCs w:val="32"/>
        </w:rPr>
        <w:t>於</w:t>
      </w:r>
      <w:r w:rsidR="00C66F3B" w:rsidRPr="00E15873">
        <w:rPr>
          <w:rFonts w:eastAsia="標楷體"/>
          <w:sz w:val="32"/>
          <w:szCs w:val="32"/>
        </w:rPr>
        <w:t>卸</w:t>
      </w:r>
      <w:r w:rsidRPr="00E15873">
        <w:rPr>
          <w:rFonts w:eastAsia="標楷體"/>
          <w:sz w:val="32"/>
          <w:szCs w:val="32"/>
        </w:rPr>
        <w:t>完</w:t>
      </w:r>
      <w:proofErr w:type="gramEnd"/>
      <w:r w:rsidRPr="00E15873">
        <w:rPr>
          <w:rFonts w:eastAsia="標楷體"/>
          <w:sz w:val="32"/>
          <w:szCs w:val="32"/>
        </w:rPr>
        <w:t>動物後應</w:t>
      </w:r>
      <w:r w:rsidR="005C5FA2" w:rsidRPr="00E15873">
        <w:rPr>
          <w:rFonts w:eastAsia="標楷體"/>
          <w:sz w:val="32"/>
          <w:szCs w:val="32"/>
        </w:rPr>
        <w:t>儘速清洗消毒、燒</w:t>
      </w:r>
      <w:proofErr w:type="gramStart"/>
      <w:r w:rsidR="005C5FA2" w:rsidRPr="00E15873">
        <w:rPr>
          <w:rFonts w:eastAsia="標楷體"/>
          <w:sz w:val="32"/>
          <w:szCs w:val="32"/>
        </w:rPr>
        <w:t>燬</w:t>
      </w:r>
      <w:proofErr w:type="gramEnd"/>
      <w:r w:rsidR="005C5FA2" w:rsidRPr="00E15873">
        <w:rPr>
          <w:rFonts w:eastAsia="標楷體"/>
          <w:sz w:val="32"/>
          <w:szCs w:val="32"/>
        </w:rPr>
        <w:t>或掩埋</w:t>
      </w:r>
      <w:r w:rsidRPr="00E15873">
        <w:rPr>
          <w:rFonts w:eastAsia="標楷體"/>
          <w:sz w:val="32"/>
          <w:szCs w:val="32"/>
        </w:rPr>
        <w:t>。</w:t>
      </w:r>
    </w:p>
    <w:p w:rsidR="009F108B" w:rsidRPr="00E15873" w:rsidRDefault="009F108B" w:rsidP="009F108B">
      <w:pPr>
        <w:pStyle w:val="a3"/>
        <w:numPr>
          <w:ilvl w:val="0"/>
          <w:numId w:val="30"/>
        </w:numPr>
        <w:snapToGrid w:val="0"/>
        <w:spacing w:line="560" w:lineRule="exact"/>
        <w:ind w:leftChars="0" w:left="709" w:hanging="751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動物運輸業者應以一式三聯之「動物運輸車輛及裝載箱籠清洗消毒紀錄表」（格式如附表，以下簡稱紀錄表），記錄當日車輛及裝載箱籠清洗消毒之執行情形，並由飼養場、理貨場、家禽市場、家畜（肉品）市場、屠宰場人員及駕駛人確認後簽名。</w:t>
      </w:r>
    </w:p>
    <w:p w:rsidR="009F108B" w:rsidRPr="00E15873" w:rsidRDefault="009F108B" w:rsidP="009F108B">
      <w:pPr>
        <w:pStyle w:val="a3"/>
        <w:snapToGrid w:val="0"/>
        <w:spacing w:line="560" w:lineRule="exact"/>
        <w:ind w:leftChars="0" w:left="709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 xml:space="preserve">    </w:t>
      </w:r>
      <w:r w:rsidRPr="00E15873">
        <w:rPr>
          <w:rFonts w:eastAsia="標楷體"/>
          <w:sz w:val="32"/>
          <w:szCs w:val="32"/>
        </w:rPr>
        <w:t>前項紀錄表由下列各款所定業者收執，並保存一年，以供動物防疫或相關稽查人員查核：</w:t>
      </w:r>
    </w:p>
    <w:p w:rsidR="009F108B" w:rsidRPr="00E15873" w:rsidRDefault="009F108B" w:rsidP="009F108B">
      <w:pPr>
        <w:pStyle w:val="a3"/>
        <w:numPr>
          <w:ilvl w:val="0"/>
          <w:numId w:val="28"/>
        </w:numPr>
        <w:snapToGrid w:val="0"/>
        <w:spacing w:line="560" w:lineRule="exact"/>
        <w:ind w:leftChars="0" w:left="992" w:hanging="283"/>
        <w:jc w:val="both"/>
        <w:rPr>
          <w:rFonts w:eastAsia="標楷體"/>
          <w:sz w:val="32"/>
          <w:szCs w:val="32"/>
        </w:rPr>
      </w:pPr>
      <w:proofErr w:type="gramStart"/>
      <w:r w:rsidRPr="00E15873">
        <w:rPr>
          <w:rFonts w:eastAsia="標楷體"/>
          <w:sz w:val="32"/>
          <w:szCs w:val="32"/>
        </w:rPr>
        <w:t>第一聯由動物</w:t>
      </w:r>
      <w:proofErr w:type="gramEnd"/>
      <w:r w:rsidRPr="00E15873">
        <w:rPr>
          <w:rFonts w:eastAsia="標楷體"/>
          <w:sz w:val="32"/>
          <w:szCs w:val="32"/>
        </w:rPr>
        <w:t>運輸業者隨車留存。</w:t>
      </w:r>
    </w:p>
    <w:p w:rsidR="009F108B" w:rsidRPr="00E15873" w:rsidRDefault="009F108B" w:rsidP="009F108B">
      <w:pPr>
        <w:pStyle w:val="a3"/>
        <w:numPr>
          <w:ilvl w:val="0"/>
          <w:numId w:val="28"/>
        </w:numPr>
        <w:snapToGrid w:val="0"/>
        <w:spacing w:line="560" w:lineRule="exact"/>
        <w:ind w:leftChars="0" w:left="1960" w:hanging="1246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第二聯、</w:t>
      </w:r>
      <w:proofErr w:type="gramStart"/>
      <w:r w:rsidRPr="00E15873">
        <w:rPr>
          <w:rFonts w:eastAsia="標楷體"/>
          <w:sz w:val="32"/>
          <w:szCs w:val="32"/>
        </w:rPr>
        <w:t>第三聯由當日</w:t>
      </w:r>
      <w:proofErr w:type="gramEnd"/>
      <w:r w:rsidRPr="00E15873">
        <w:rPr>
          <w:rFonts w:eastAsia="標楷體"/>
          <w:sz w:val="32"/>
          <w:szCs w:val="32"/>
        </w:rPr>
        <w:t>動物運輸車輛卸載動物之理貨場、家禽市場、家畜（肉品）市場或屠宰場業者依序分別收執</w:t>
      </w:r>
      <w:proofErr w:type="gramStart"/>
      <w:r w:rsidRPr="00E15873">
        <w:rPr>
          <w:rFonts w:eastAsia="標楷體"/>
          <w:sz w:val="32"/>
          <w:szCs w:val="32"/>
        </w:rPr>
        <w:t>一</w:t>
      </w:r>
      <w:proofErr w:type="gramEnd"/>
      <w:r w:rsidRPr="00E15873">
        <w:rPr>
          <w:rFonts w:eastAsia="標楷體"/>
          <w:sz w:val="32"/>
          <w:szCs w:val="32"/>
        </w:rPr>
        <w:t>聯。但僅於一處卸載動物者，第二聯、第三</w:t>
      </w:r>
      <w:proofErr w:type="gramStart"/>
      <w:r w:rsidRPr="00E15873">
        <w:rPr>
          <w:rFonts w:eastAsia="標楷體"/>
          <w:sz w:val="32"/>
          <w:szCs w:val="32"/>
        </w:rPr>
        <w:t>聯均由該</w:t>
      </w:r>
      <w:proofErr w:type="gramEnd"/>
      <w:r w:rsidRPr="00E15873">
        <w:rPr>
          <w:rFonts w:eastAsia="標楷體"/>
          <w:sz w:val="32"/>
          <w:szCs w:val="32"/>
        </w:rPr>
        <w:t>處業者收執。</w:t>
      </w:r>
    </w:p>
    <w:p w:rsidR="009F108B" w:rsidRPr="00E15873" w:rsidRDefault="009F108B" w:rsidP="009F108B">
      <w:pPr>
        <w:pStyle w:val="a3"/>
        <w:numPr>
          <w:ilvl w:val="0"/>
          <w:numId w:val="28"/>
        </w:numPr>
        <w:snapToGrid w:val="0"/>
        <w:spacing w:line="560" w:lineRule="exact"/>
        <w:ind w:leftChars="0" w:left="1960" w:hanging="1246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>當日動物運輸車輛卸載動物之場所超過二處者，得以影印第一聯方式交由第三處以上之理貨場、家禽市場、家畜（肉品）市場或屠宰場業者收執。</w:t>
      </w:r>
    </w:p>
    <w:p w:rsidR="009F108B" w:rsidRPr="00E15873" w:rsidRDefault="009F108B" w:rsidP="009F108B">
      <w:pPr>
        <w:pStyle w:val="a3"/>
        <w:snapToGrid w:val="0"/>
        <w:spacing w:line="560" w:lineRule="exact"/>
        <w:ind w:leftChars="0" w:left="992"/>
        <w:jc w:val="both"/>
        <w:rPr>
          <w:rFonts w:eastAsia="標楷體"/>
          <w:sz w:val="32"/>
          <w:szCs w:val="32"/>
        </w:rPr>
      </w:pPr>
      <w:r w:rsidRPr="00E15873">
        <w:rPr>
          <w:rFonts w:eastAsia="標楷體"/>
          <w:sz w:val="32"/>
          <w:szCs w:val="32"/>
        </w:rPr>
        <w:t xml:space="preserve">    </w:t>
      </w:r>
      <w:r w:rsidRPr="00E15873">
        <w:rPr>
          <w:rFonts w:eastAsia="標楷體"/>
          <w:sz w:val="32"/>
          <w:szCs w:val="32"/>
        </w:rPr>
        <w:t>第一項動物運輸車輛曾抵達之飼養場，應記錄動物運輸車輛進場日期、車號及消毒情形，並由駕駛人簽名確認，以供查核；其依規定應設置畜牧場衛生管理（工作）</w:t>
      </w:r>
      <w:proofErr w:type="gramStart"/>
      <w:r w:rsidRPr="00E15873">
        <w:rPr>
          <w:rFonts w:eastAsia="標楷體"/>
          <w:sz w:val="32"/>
          <w:szCs w:val="32"/>
        </w:rPr>
        <w:t>紀錄簿者</w:t>
      </w:r>
      <w:proofErr w:type="gramEnd"/>
      <w:r w:rsidRPr="00E15873">
        <w:rPr>
          <w:rFonts w:eastAsia="標楷體"/>
          <w:sz w:val="32"/>
          <w:szCs w:val="32"/>
        </w:rPr>
        <w:t>，應記錄於該畜牧場衛生管理（工作）紀錄簿。</w:t>
      </w:r>
    </w:p>
    <w:p w:rsidR="00B477A4" w:rsidRPr="00E15873" w:rsidRDefault="00B477A4" w:rsidP="00B477A4">
      <w:pPr>
        <w:snapToGrid w:val="0"/>
        <w:spacing w:line="560" w:lineRule="exact"/>
        <w:jc w:val="both"/>
        <w:rPr>
          <w:rFonts w:eastAsia="標楷體"/>
        </w:rPr>
      </w:pPr>
    </w:p>
    <w:p w:rsidR="00B477A4" w:rsidRPr="00E15873" w:rsidRDefault="00B477A4" w:rsidP="00B477A4">
      <w:pPr>
        <w:pStyle w:val="a3"/>
        <w:snapToGrid w:val="0"/>
        <w:spacing w:line="560" w:lineRule="exact"/>
        <w:ind w:leftChars="0" w:left="709"/>
        <w:jc w:val="both"/>
        <w:rPr>
          <w:rFonts w:eastAsia="標楷體"/>
          <w:sz w:val="32"/>
          <w:szCs w:val="32"/>
        </w:rPr>
        <w:sectPr w:rsidR="00B477A4" w:rsidRPr="00E15873" w:rsidSect="00F663F0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AndChars" w:linePitch="360"/>
        </w:sectPr>
      </w:pPr>
    </w:p>
    <w:p w:rsidR="00B477A4" w:rsidRPr="00E15873" w:rsidRDefault="00B477A4" w:rsidP="00B477A4">
      <w:pPr>
        <w:widowControl/>
        <w:jc w:val="center"/>
        <w:rPr>
          <w:rFonts w:eastAsia="標楷體"/>
          <w:sz w:val="36"/>
          <w:szCs w:val="36"/>
        </w:rPr>
      </w:pPr>
      <w:r w:rsidRPr="00E15873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F02BC" wp14:editId="4258C1C9">
                <wp:simplePos x="0" y="0"/>
                <wp:positionH relativeFrom="column">
                  <wp:posOffset>-641350</wp:posOffset>
                </wp:positionH>
                <wp:positionV relativeFrom="paragraph">
                  <wp:posOffset>-451485</wp:posOffset>
                </wp:positionV>
                <wp:extent cx="929640" cy="1404620"/>
                <wp:effectExtent l="0" t="0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A4" w:rsidRPr="003A1BF2" w:rsidRDefault="00B477A4" w:rsidP="00B47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1B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F02BC" id="文字方塊 4" o:spid="_x0000_s1028" type="#_x0000_t202" style="position:absolute;left:0;text-align:left;margin-left:-50.5pt;margin-top:-35.55pt;width:73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" stroked="f">
                <v:textbox style="mso-fit-shape-to-text:t">
                  <w:txbxContent>
                    <w:p w:rsidR="00B477A4" w:rsidRPr="003A1BF2" w:rsidRDefault="00B477A4" w:rsidP="00B477A4">
                      <w:pPr>
                        <w:rPr>
                          <w:sz w:val="20"/>
                          <w:szCs w:val="20"/>
                        </w:rPr>
                      </w:pPr>
                      <w:r w:rsidRPr="003A1BF2">
                        <w:rPr>
                          <w:rFonts w:hint="eastAsia"/>
                          <w:sz w:val="20"/>
                          <w:szCs w:val="20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E15873">
        <w:rPr>
          <w:rFonts w:eastAsia="標楷體"/>
          <w:sz w:val="36"/>
          <w:szCs w:val="36"/>
        </w:rPr>
        <w:t>動物運輸車輛及裝載箱籠清洗消毒紀錄表</w:t>
      </w:r>
    </w:p>
    <w:p w:rsidR="00B477A4" w:rsidRPr="00E15873" w:rsidRDefault="00B477A4" w:rsidP="00B477A4">
      <w:pPr>
        <w:spacing w:line="500" w:lineRule="exact"/>
        <w:ind w:leftChars="-236" w:left="-566"/>
        <w:rPr>
          <w:rFonts w:eastAsia="標楷體"/>
          <w:sz w:val="28"/>
          <w:szCs w:val="28"/>
        </w:rPr>
      </w:pPr>
      <w:r w:rsidRPr="00E15873">
        <w:rPr>
          <w:rFonts w:eastAsia="標楷體"/>
          <w:sz w:val="28"/>
          <w:szCs w:val="28"/>
        </w:rPr>
        <w:t>運輸車輛車號：</w:t>
      </w:r>
      <w:r w:rsidRPr="00E15873">
        <w:rPr>
          <w:rFonts w:eastAsia="標楷體"/>
          <w:sz w:val="28"/>
          <w:szCs w:val="28"/>
        </w:rPr>
        <w:t xml:space="preserve">                       </w:t>
      </w:r>
      <w:r w:rsidRPr="00E15873">
        <w:rPr>
          <w:rFonts w:eastAsia="標楷體"/>
          <w:sz w:val="28"/>
          <w:szCs w:val="28"/>
        </w:rPr>
        <w:t>開立日期：</w:t>
      </w:r>
      <w:r w:rsidRPr="00E15873">
        <w:rPr>
          <w:rFonts w:eastAsia="標楷體"/>
          <w:sz w:val="28"/>
          <w:szCs w:val="28"/>
        </w:rPr>
        <w:t xml:space="preserve">     </w:t>
      </w:r>
      <w:r w:rsidRPr="00E15873">
        <w:rPr>
          <w:rFonts w:eastAsia="標楷體"/>
          <w:sz w:val="28"/>
          <w:szCs w:val="28"/>
        </w:rPr>
        <w:t>年</w:t>
      </w:r>
      <w:r w:rsidRPr="00E15873">
        <w:rPr>
          <w:rFonts w:eastAsia="標楷體"/>
          <w:sz w:val="28"/>
          <w:szCs w:val="28"/>
        </w:rPr>
        <w:t xml:space="preserve">   </w:t>
      </w:r>
      <w:r w:rsidRPr="00E15873">
        <w:rPr>
          <w:rFonts w:eastAsia="標楷體"/>
          <w:sz w:val="28"/>
          <w:szCs w:val="28"/>
        </w:rPr>
        <w:t>月</w:t>
      </w:r>
      <w:r w:rsidRPr="00E15873">
        <w:rPr>
          <w:rFonts w:eastAsia="標楷體"/>
          <w:sz w:val="28"/>
          <w:szCs w:val="28"/>
        </w:rPr>
        <w:t xml:space="preserve">   </w:t>
      </w:r>
      <w:r w:rsidRPr="00E15873">
        <w:rPr>
          <w:rFonts w:eastAsia="標楷體"/>
          <w:sz w:val="28"/>
          <w:szCs w:val="28"/>
        </w:rPr>
        <w:t>日</w:t>
      </w:r>
    </w:p>
    <w:p w:rsidR="00B477A4" w:rsidRPr="00E15873" w:rsidRDefault="00B477A4" w:rsidP="00B477A4">
      <w:pPr>
        <w:tabs>
          <w:tab w:val="left" w:pos="4914"/>
          <w:tab w:val="left" w:pos="5082"/>
        </w:tabs>
        <w:spacing w:line="500" w:lineRule="exact"/>
        <w:ind w:leftChars="-233" w:left="-559"/>
        <w:rPr>
          <w:rFonts w:eastAsia="標楷體"/>
          <w:sz w:val="28"/>
          <w:szCs w:val="28"/>
        </w:rPr>
      </w:pPr>
      <w:r w:rsidRPr="00E15873">
        <w:rPr>
          <w:rFonts w:eastAsia="標楷體"/>
          <w:sz w:val="28"/>
          <w:szCs w:val="28"/>
        </w:rPr>
        <w:t>駕駛人姓名：</w:t>
      </w:r>
      <w:r w:rsidRPr="00E15873">
        <w:rPr>
          <w:rFonts w:eastAsia="標楷體"/>
          <w:sz w:val="28"/>
          <w:szCs w:val="28"/>
        </w:rPr>
        <w:t xml:space="preserve">               </w:t>
      </w:r>
      <w:r w:rsidRPr="00E15873">
        <w:rPr>
          <w:rFonts w:eastAsia="標楷體"/>
          <w:sz w:val="28"/>
          <w:szCs w:val="28"/>
        </w:rPr>
        <w:t>（正體）</w:t>
      </w:r>
      <w:r w:rsidRPr="00E15873">
        <w:rPr>
          <w:rFonts w:eastAsia="標楷體"/>
          <w:sz w:val="28"/>
          <w:szCs w:val="28"/>
        </w:rPr>
        <w:t xml:space="preserve">  </w:t>
      </w:r>
      <w:r w:rsidRPr="00E15873">
        <w:rPr>
          <w:rFonts w:eastAsia="標楷體"/>
          <w:sz w:val="28"/>
          <w:szCs w:val="28"/>
        </w:rPr>
        <w:t>聯絡電話：</w:t>
      </w:r>
      <w:r w:rsidRPr="00E15873">
        <w:rPr>
          <w:rFonts w:eastAsia="標楷體"/>
          <w:sz w:val="28"/>
          <w:szCs w:val="28"/>
        </w:rPr>
        <w:t xml:space="preserve">  </w:t>
      </w:r>
    </w:p>
    <w:p w:rsidR="00B477A4" w:rsidRPr="00E15873" w:rsidRDefault="00B477A4" w:rsidP="00B477A4">
      <w:pPr>
        <w:tabs>
          <w:tab w:val="left" w:pos="4914"/>
          <w:tab w:val="left" w:pos="5082"/>
        </w:tabs>
        <w:spacing w:line="500" w:lineRule="exact"/>
        <w:ind w:leftChars="-233" w:left="-559"/>
        <w:rPr>
          <w:rFonts w:eastAsia="標楷體"/>
          <w:sz w:val="28"/>
          <w:szCs w:val="28"/>
        </w:rPr>
      </w:pPr>
      <w:r w:rsidRPr="00E15873">
        <w:rPr>
          <w:rFonts w:eastAsia="標楷體"/>
          <w:sz w:val="28"/>
          <w:szCs w:val="28"/>
        </w:rPr>
        <w:t>駕駛人戶籍地址：</w:t>
      </w:r>
    </w:p>
    <w:tbl>
      <w:tblPr>
        <w:tblStyle w:val="a6"/>
        <w:tblpPr w:leftFromText="180" w:rightFromText="180" w:vertAnchor="page" w:horzAnchor="margin" w:tblpXSpec="center" w:tblpY="3721"/>
        <w:tblW w:w="6099" w:type="pct"/>
        <w:tblLook w:val="04A0" w:firstRow="1" w:lastRow="0" w:firstColumn="1" w:lastColumn="0" w:noHBand="0" w:noVBand="1"/>
      </w:tblPr>
      <w:tblGrid>
        <w:gridCol w:w="609"/>
        <w:gridCol w:w="2929"/>
        <w:gridCol w:w="2977"/>
        <w:gridCol w:w="2268"/>
        <w:gridCol w:w="1702"/>
        <w:gridCol w:w="566"/>
      </w:tblGrid>
      <w:tr w:rsidR="00B477A4" w:rsidRPr="00E15873" w:rsidTr="00192EEA">
        <w:trPr>
          <w:trHeight w:val="835"/>
        </w:trPr>
        <w:tc>
          <w:tcPr>
            <w:tcW w:w="27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130" w:hangingChars="50" w:hanging="130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編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130" w:hangingChars="50" w:hanging="130"/>
              <w:jc w:val="center"/>
              <w:rPr>
                <w:rFonts w:eastAsia="標楷體"/>
                <w:sz w:val="20"/>
                <w:szCs w:val="20"/>
              </w:rPr>
            </w:pPr>
            <w:r w:rsidRPr="00E15873"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325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場所名稱</w:t>
            </w:r>
          </w:p>
        </w:tc>
        <w:tc>
          <w:tcPr>
            <w:tcW w:w="1347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清洗消毒項目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（完成者請勾選）</w:t>
            </w:r>
          </w:p>
        </w:tc>
        <w:tc>
          <w:tcPr>
            <w:tcW w:w="102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44" w:left="-106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消毒藥劑</w:t>
            </w:r>
          </w:p>
        </w:tc>
        <w:tc>
          <w:tcPr>
            <w:tcW w:w="770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場方人員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確認及簽名</w:t>
            </w:r>
          </w:p>
        </w:tc>
        <w:tc>
          <w:tcPr>
            <w:tcW w:w="256" w:type="pct"/>
            <w:vAlign w:val="center"/>
          </w:tcPr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477A4" w:rsidRPr="00E15873" w:rsidTr="00192EEA">
        <w:trPr>
          <w:trHeight w:val="1800"/>
        </w:trPr>
        <w:tc>
          <w:tcPr>
            <w:tcW w:w="276" w:type="pct"/>
            <w:vAlign w:val="center"/>
          </w:tcPr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1</w:t>
            </w:r>
          </w:p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縣市：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5" w:left="-12" w:firstLineChars="5" w:firstLine="12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名稱：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飼養場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理貨場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家禽市場</w:t>
            </w:r>
            <w:r w:rsidRPr="00E15873">
              <w:rPr>
                <w:rFonts w:eastAsia="標楷體"/>
              </w:rPr>
              <w:t xml:space="preserve">  □</w:t>
            </w:r>
            <w:r w:rsidRPr="00E15873">
              <w:rPr>
                <w:rFonts w:eastAsia="標楷體"/>
              </w:rPr>
              <w:t>屠宰場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家畜</w:t>
            </w:r>
            <w:r w:rsidRPr="00E15873">
              <w:rPr>
                <w:rFonts w:eastAsia="標楷體"/>
              </w:rPr>
              <w:t>(</w:t>
            </w:r>
            <w:r w:rsidRPr="00E15873">
              <w:rPr>
                <w:rFonts w:eastAsia="標楷體"/>
              </w:rPr>
              <w:t>肉品</w:t>
            </w:r>
            <w:r w:rsidRPr="00E15873">
              <w:rPr>
                <w:rFonts w:eastAsia="標楷體"/>
              </w:rPr>
              <w:t>)</w:t>
            </w:r>
            <w:r w:rsidRPr="00E15873">
              <w:rPr>
                <w:rFonts w:eastAsia="標楷體"/>
              </w:rPr>
              <w:t>市場</w:t>
            </w:r>
          </w:p>
        </w:tc>
        <w:tc>
          <w:tcPr>
            <w:tcW w:w="1347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distribute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外部車體，包括載運平</w:t>
            </w:r>
            <w:r w:rsidRPr="00E15873">
              <w:rPr>
                <w:rFonts w:eastAsia="標楷體"/>
              </w:rPr>
              <w:t xml:space="preserve">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 </w:t>
            </w:r>
            <w:r w:rsidRPr="00E15873">
              <w:rPr>
                <w:rFonts w:eastAsia="標楷體"/>
              </w:rPr>
              <w:t>台、輪框、輪胎及擋泥板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駕駛人工作鞋及手部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腳踏墊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裝載箱籠</w:t>
            </w:r>
          </w:p>
        </w:tc>
        <w:tc>
          <w:tcPr>
            <w:tcW w:w="102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種類：　　　　　　　　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稀釋倍數：　　　　　　　　　　　　　</w:t>
            </w:r>
          </w:p>
        </w:tc>
        <w:tc>
          <w:tcPr>
            <w:tcW w:w="770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</w:tc>
        <w:tc>
          <w:tcPr>
            <w:tcW w:w="25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477A4" w:rsidRPr="00E15873" w:rsidTr="00192EEA">
        <w:trPr>
          <w:trHeight w:val="1800"/>
        </w:trPr>
        <w:tc>
          <w:tcPr>
            <w:tcW w:w="276" w:type="pct"/>
            <w:vAlign w:val="center"/>
          </w:tcPr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2</w:t>
            </w:r>
          </w:p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縣市：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5" w:left="-12" w:firstLineChars="5" w:firstLine="12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名稱：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飼養場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理貨場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家禽市場</w:t>
            </w:r>
            <w:r w:rsidRPr="00E15873">
              <w:rPr>
                <w:rFonts w:eastAsia="標楷體"/>
              </w:rPr>
              <w:t xml:space="preserve">  □</w:t>
            </w:r>
            <w:r w:rsidRPr="00E15873">
              <w:rPr>
                <w:rFonts w:eastAsia="標楷體"/>
              </w:rPr>
              <w:t>屠宰場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家畜</w:t>
            </w:r>
            <w:r w:rsidRPr="00E15873">
              <w:rPr>
                <w:rFonts w:eastAsia="標楷體"/>
              </w:rPr>
              <w:t>(</w:t>
            </w:r>
            <w:r w:rsidRPr="00E15873">
              <w:rPr>
                <w:rFonts w:eastAsia="標楷體"/>
              </w:rPr>
              <w:t>肉品</w:t>
            </w:r>
            <w:r w:rsidRPr="00E15873">
              <w:rPr>
                <w:rFonts w:eastAsia="標楷體"/>
              </w:rPr>
              <w:t>)</w:t>
            </w:r>
            <w:r w:rsidRPr="00E15873">
              <w:rPr>
                <w:rFonts w:eastAsia="標楷體"/>
              </w:rPr>
              <w:t>市場</w:t>
            </w:r>
          </w:p>
        </w:tc>
        <w:tc>
          <w:tcPr>
            <w:tcW w:w="1347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distribute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外部車體，包括載運平</w:t>
            </w:r>
            <w:r w:rsidRPr="00E15873">
              <w:rPr>
                <w:rFonts w:eastAsia="標楷體"/>
              </w:rPr>
              <w:t xml:space="preserve">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 </w:t>
            </w:r>
            <w:r w:rsidRPr="00E15873">
              <w:rPr>
                <w:rFonts w:eastAsia="標楷體"/>
              </w:rPr>
              <w:t>台、輪框、輪胎及擋泥板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駕駛人工作鞋及手部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腳踏墊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裝載箱籠</w:t>
            </w:r>
          </w:p>
        </w:tc>
        <w:tc>
          <w:tcPr>
            <w:tcW w:w="102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種類：　　　　　　　　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稀釋倍數：　　　　　　　　　　　　　</w:t>
            </w:r>
          </w:p>
        </w:tc>
        <w:tc>
          <w:tcPr>
            <w:tcW w:w="770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5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477A4" w:rsidRPr="00E15873" w:rsidTr="00192EEA">
        <w:trPr>
          <w:trHeight w:val="1800"/>
        </w:trPr>
        <w:tc>
          <w:tcPr>
            <w:tcW w:w="276" w:type="pct"/>
            <w:vAlign w:val="center"/>
          </w:tcPr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3</w:t>
            </w:r>
          </w:p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5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縣市：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5" w:left="-12" w:firstLineChars="5" w:firstLine="12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名稱：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飼養場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理貨場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家禽市場</w:t>
            </w:r>
            <w:r w:rsidRPr="00E15873">
              <w:rPr>
                <w:rFonts w:eastAsia="標楷體"/>
              </w:rPr>
              <w:t xml:space="preserve">  □</w:t>
            </w:r>
            <w:r w:rsidRPr="00E15873">
              <w:rPr>
                <w:rFonts w:eastAsia="標楷體"/>
              </w:rPr>
              <w:t>屠宰場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家畜</w:t>
            </w:r>
            <w:r w:rsidRPr="00E15873">
              <w:rPr>
                <w:rFonts w:eastAsia="標楷體"/>
              </w:rPr>
              <w:t>(</w:t>
            </w:r>
            <w:r w:rsidRPr="00E15873">
              <w:rPr>
                <w:rFonts w:eastAsia="標楷體"/>
              </w:rPr>
              <w:t>肉品</w:t>
            </w:r>
            <w:r w:rsidRPr="00E15873">
              <w:rPr>
                <w:rFonts w:eastAsia="標楷體"/>
              </w:rPr>
              <w:t>)</w:t>
            </w:r>
            <w:r w:rsidRPr="00E15873">
              <w:rPr>
                <w:rFonts w:eastAsia="標楷體"/>
              </w:rPr>
              <w:t>市場</w:t>
            </w:r>
          </w:p>
        </w:tc>
        <w:tc>
          <w:tcPr>
            <w:tcW w:w="1347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distribute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外部車體，包括載運平</w:t>
            </w:r>
            <w:r w:rsidRPr="00E15873">
              <w:rPr>
                <w:rFonts w:eastAsia="標楷體"/>
              </w:rPr>
              <w:t xml:space="preserve">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 </w:t>
            </w:r>
            <w:r w:rsidRPr="00E15873">
              <w:rPr>
                <w:rFonts w:eastAsia="標楷體"/>
              </w:rPr>
              <w:t>台、輪框、輪胎及擋泥板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駕駛人工作鞋及手部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腳踏墊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裝載箱籠</w:t>
            </w:r>
          </w:p>
        </w:tc>
        <w:tc>
          <w:tcPr>
            <w:tcW w:w="102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種類：　　　　　　　　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稀釋倍數：　　　　　　　　　　　　　</w:t>
            </w:r>
          </w:p>
        </w:tc>
        <w:tc>
          <w:tcPr>
            <w:tcW w:w="770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5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477A4" w:rsidRPr="00E15873" w:rsidTr="00192EEA">
        <w:trPr>
          <w:trHeight w:val="1800"/>
        </w:trPr>
        <w:tc>
          <w:tcPr>
            <w:tcW w:w="276" w:type="pct"/>
            <w:vAlign w:val="center"/>
          </w:tcPr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325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縣市：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5" w:left="-12" w:firstLineChars="5" w:firstLine="12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名稱：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飼養場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理貨場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家禽市場</w:t>
            </w:r>
            <w:r w:rsidRPr="00E15873">
              <w:rPr>
                <w:rFonts w:eastAsia="標楷體"/>
              </w:rPr>
              <w:t xml:space="preserve">  □</w:t>
            </w:r>
            <w:r w:rsidRPr="00E15873">
              <w:rPr>
                <w:rFonts w:eastAsia="標楷體"/>
              </w:rPr>
              <w:t>屠宰場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家畜</w:t>
            </w:r>
            <w:r w:rsidRPr="00E15873">
              <w:rPr>
                <w:rFonts w:eastAsia="標楷體"/>
              </w:rPr>
              <w:t>(</w:t>
            </w:r>
            <w:r w:rsidRPr="00E15873">
              <w:rPr>
                <w:rFonts w:eastAsia="標楷體"/>
              </w:rPr>
              <w:t>肉品</w:t>
            </w:r>
            <w:r w:rsidRPr="00E15873">
              <w:rPr>
                <w:rFonts w:eastAsia="標楷體"/>
              </w:rPr>
              <w:t>)</w:t>
            </w:r>
            <w:r w:rsidRPr="00E15873">
              <w:rPr>
                <w:rFonts w:eastAsia="標楷體"/>
              </w:rPr>
              <w:t>市場</w:t>
            </w:r>
          </w:p>
        </w:tc>
        <w:tc>
          <w:tcPr>
            <w:tcW w:w="1347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distribute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外部車體，包括載運平</w:t>
            </w:r>
            <w:r w:rsidRPr="00E15873">
              <w:rPr>
                <w:rFonts w:eastAsia="標楷體"/>
              </w:rPr>
              <w:t xml:space="preserve">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 </w:t>
            </w:r>
            <w:r w:rsidRPr="00E15873">
              <w:rPr>
                <w:rFonts w:eastAsia="標楷體"/>
              </w:rPr>
              <w:t>台、輪框、輪胎及擋泥板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駕駛人工作鞋及手部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腳踏墊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裝載箱籠</w:t>
            </w:r>
          </w:p>
        </w:tc>
        <w:tc>
          <w:tcPr>
            <w:tcW w:w="102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種類：　　　　　　　　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稀釋倍數：　　　　　　　　　　　　　</w:t>
            </w:r>
          </w:p>
        </w:tc>
        <w:tc>
          <w:tcPr>
            <w:tcW w:w="770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5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477A4" w:rsidRPr="00E15873" w:rsidTr="00192EEA">
        <w:trPr>
          <w:trHeight w:val="1800"/>
        </w:trPr>
        <w:tc>
          <w:tcPr>
            <w:tcW w:w="276" w:type="pct"/>
            <w:vAlign w:val="center"/>
          </w:tcPr>
          <w:p w:rsidR="00B477A4" w:rsidRPr="00E15873" w:rsidRDefault="00B477A4" w:rsidP="00192EEA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73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325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縣市：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-5" w:left="-12" w:firstLineChars="5" w:firstLine="12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名稱：</w:t>
            </w:r>
            <w:r w:rsidRPr="00E15873">
              <w:rPr>
                <w:rFonts w:eastAsia="標楷體"/>
              </w:rPr>
              <w:t xml:space="preserve">                                   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飼養場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理貨場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家禽市場</w:t>
            </w:r>
            <w:r w:rsidRPr="00E15873">
              <w:rPr>
                <w:rFonts w:eastAsia="標楷體"/>
              </w:rPr>
              <w:t xml:space="preserve">  □</w:t>
            </w:r>
            <w:r w:rsidRPr="00E15873">
              <w:rPr>
                <w:rFonts w:eastAsia="標楷體"/>
              </w:rPr>
              <w:t>屠宰場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家畜</w:t>
            </w:r>
            <w:r w:rsidRPr="00E15873">
              <w:rPr>
                <w:rFonts w:eastAsia="標楷體"/>
              </w:rPr>
              <w:t>(</w:t>
            </w:r>
            <w:r w:rsidRPr="00E15873">
              <w:rPr>
                <w:rFonts w:eastAsia="標楷體"/>
              </w:rPr>
              <w:t>肉品</w:t>
            </w:r>
            <w:r w:rsidRPr="00E15873">
              <w:rPr>
                <w:rFonts w:eastAsia="標楷體"/>
              </w:rPr>
              <w:t>)</w:t>
            </w:r>
            <w:r w:rsidRPr="00E15873">
              <w:rPr>
                <w:rFonts w:eastAsia="標楷體"/>
              </w:rPr>
              <w:t>市場</w:t>
            </w:r>
          </w:p>
        </w:tc>
        <w:tc>
          <w:tcPr>
            <w:tcW w:w="1347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distribute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外部車體，包括載運平</w:t>
            </w:r>
            <w:r w:rsidRPr="00E15873">
              <w:rPr>
                <w:rFonts w:eastAsia="標楷體"/>
              </w:rPr>
              <w:t xml:space="preserve">  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 </w:t>
            </w:r>
            <w:r w:rsidRPr="00E15873">
              <w:rPr>
                <w:rFonts w:eastAsia="標楷體"/>
              </w:rPr>
              <w:t>台、輪框、輪胎及擋泥板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駕駛人工作鞋及手部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>□</w:t>
            </w:r>
            <w:r w:rsidRPr="00E15873">
              <w:rPr>
                <w:rFonts w:eastAsia="標楷體"/>
              </w:rPr>
              <w:t>腳踏墊</w:t>
            </w:r>
            <w:r w:rsidRPr="00E15873">
              <w:rPr>
                <w:rFonts w:eastAsia="標楷體"/>
              </w:rPr>
              <w:t xml:space="preserve">    □</w:t>
            </w:r>
            <w:r w:rsidRPr="00E15873">
              <w:rPr>
                <w:rFonts w:eastAsia="標楷體"/>
              </w:rPr>
              <w:t>裝載箱籠</w:t>
            </w:r>
          </w:p>
        </w:tc>
        <w:tc>
          <w:tcPr>
            <w:tcW w:w="102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種類：　　　　　　　　</w:t>
            </w: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E15873">
              <w:rPr>
                <w:rFonts w:eastAsia="標楷體"/>
              </w:rPr>
              <w:t xml:space="preserve">稀釋倍數：　　　　　　　　　　　　　</w:t>
            </w:r>
          </w:p>
        </w:tc>
        <w:tc>
          <w:tcPr>
            <w:tcW w:w="770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56" w:type="pct"/>
            <w:vAlign w:val="center"/>
          </w:tcPr>
          <w:p w:rsidR="00B477A4" w:rsidRPr="00E15873" w:rsidRDefault="00B477A4" w:rsidP="00192EEA">
            <w:pPr>
              <w:pStyle w:val="a3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B477A4" w:rsidRPr="00E15873" w:rsidRDefault="00B477A4" w:rsidP="00B477A4">
      <w:pPr>
        <w:widowControl/>
        <w:rPr>
          <w:rFonts w:eastAsia="標楷體"/>
          <w:sz w:val="28"/>
          <w:szCs w:val="28"/>
        </w:rPr>
      </w:pPr>
      <w:r w:rsidRPr="00E15873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F0D8A" wp14:editId="768758F2">
                <wp:simplePos x="0" y="0"/>
                <wp:positionH relativeFrom="margin">
                  <wp:posOffset>255270</wp:posOffset>
                </wp:positionH>
                <wp:positionV relativeFrom="paragraph">
                  <wp:posOffset>6788150</wp:posOffset>
                </wp:positionV>
                <wp:extent cx="6233160" cy="7543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A4" w:rsidRPr="00D03888" w:rsidRDefault="00B477A4" w:rsidP="00B477A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□第一聯，由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動物運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輸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業者收存備查。</w:t>
                            </w:r>
                          </w:p>
                          <w:p w:rsidR="00B477A4" w:rsidRPr="00D03888" w:rsidRDefault="00B477A4" w:rsidP="00B477A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聯，由□理貨場/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□家禽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市場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□家畜（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肉品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市場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□屠宰場等人員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收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執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備查。</w:t>
                            </w:r>
                          </w:p>
                          <w:p w:rsidR="00B477A4" w:rsidRPr="00D03888" w:rsidRDefault="00B477A4" w:rsidP="00B477A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□第三聯，由□理貨場/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□家禽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市場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□家畜（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肉品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市場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□屠宰場等人員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收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執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備查。</w:t>
                            </w:r>
                          </w:p>
                          <w:p w:rsidR="00B477A4" w:rsidRPr="00D03888" w:rsidRDefault="00B477A4" w:rsidP="00B477A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0D8A" id="文字方塊 1" o:spid="_x0000_s1029" type="#_x0000_t202" style="position:absolute;margin-left:20.1pt;margin-top:534.5pt;width:490.8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" filled="f" stroked="f" strokeweight=".5pt">
                <v:textbox>
                  <w:txbxContent>
                    <w:p w:rsidR="00B477A4" w:rsidRPr="00D03888" w:rsidRDefault="00B477A4" w:rsidP="00B477A4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D03888">
                        <w:rPr>
                          <w:rFonts w:ascii="標楷體" w:eastAsia="標楷體" w:hAnsi="標楷體" w:hint="eastAsia"/>
                        </w:rPr>
                        <w:t>□第一聯，由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動物運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輸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業者收存備查。</w:t>
                      </w:r>
                    </w:p>
                    <w:p w:rsidR="00B477A4" w:rsidRPr="00D03888" w:rsidRDefault="00B477A4" w:rsidP="00B477A4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D03888">
                        <w:rPr>
                          <w:rFonts w:ascii="標楷體" w:eastAsia="標楷體" w:hAnsi="標楷體" w:hint="eastAsia"/>
                        </w:rPr>
                        <w:t>□第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聯，由□理貨場/</w:t>
                      </w:r>
                      <w:r w:rsidRPr="00D0388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□家禽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市場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Pr="00D0388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□家畜（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肉品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市場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Pr="00D0388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□屠宰場等人員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收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執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備查。</w:t>
                      </w:r>
                    </w:p>
                    <w:p w:rsidR="00B477A4" w:rsidRPr="00D03888" w:rsidRDefault="00B477A4" w:rsidP="00B477A4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D03888">
                        <w:rPr>
                          <w:rFonts w:ascii="標楷體" w:eastAsia="標楷體" w:hAnsi="標楷體" w:hint="eastAsia"/>
                        </w:rPr>
                        <w:t>□第三聯，由□理貨場/</w:t>
                      </w:r>
                      <w:r w:rsidRPr="00D0388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□家禽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市場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Pr="00D0388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□家畜（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肉品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市場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Pr="00D0388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□屠宰場等人員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收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執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備查。</w:t>
                      </w:r>
                    </w:p>
                    <w:p w:rsidR="00B477A4" w:rsidRPr="00D03888" w:rsidRDefault="00B477A4" w:rsidP="00B477A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5873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16C38BF" wp14:editId="6FC9C28A">
                <wp:simplePos x="0" y="0"/>
                <wp:positionH relativeFrom="margin">
                  <wp:align>center</wp:align>
                </wp:positionH>
                <wp:positionV relativeFrom="paragraph">
                  <wp:posOffset>6376035</wp:posOffset>
                </wp:positionV>
                <wp:extent cx="6998970" cy="156908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A4" w:rsidRPr="00D03888" w:rsidRDefault="00B477A4" w:rsidP="00B477A4">
                            <w:pPr>
                              <w:pStyle w:val="a3"/>
                              <w:snapToGrid w:val="0"/>
                              <w:spacing w:line="320" w:lineRule="exact"/>
                              <w:ind w:leftChars="0" w:left="0"/>
                              <w:rPr>
                                <w:rFonts w:ascii="標楷體" w:eastAsia="標楷體" w:hAnsi="標楷體"/>
                              </w:rPr>
                            </w:pPr>
                            <w:r w:rsidRPr="00D03888">
                              <w:rPr>
                                <w:rFonts w:eastAsia="標楷體" w:hAnsi="標楷體" w:hint="eastAsia"/>
                              </w:rPr>
                              <w:t>備</w:t>
                            </w:r>
                            <w:r w:rsidRPr="00D03888">
                              <w:rPr>
                                <w:rFonts w:eastAsia="標楷體" w:hAnsi="標楷體"/>
                              </w:rPr>
                              <w:t>註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1</w:t>
                            </w:r>
                            <w:r w:rsidRPr="00D03888">
                              <w:rPr>
                                <w:rFonts w:eastAsia="標楷體" w:hAnsi="標楷體"/>
                              </w:rPr>
                              <w:t>：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場方人員指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飼養場、理貨場、家禽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市場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、家畜（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肉品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市場</w:t>
                            </w:r>
                            <w:r w:rsidRPr="00D03888">
                              <w:rPr>
                                <w:rFonts w:ascii="標楷體" w:eastAsia="標楷體" w:hAnsi="標楷體" w:hint="eastAsia"/>
                              </w:rPr>
                              <w:t>、屠宰場人員</w:t>
                            </w:r>
                            <w:r w:rsidRPr="00D03888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B477A4" w:rsidRPr="00D03888" w:rsidRDefault="00B477A4" w:rsidP="00B477A4">
                            <w:pPr>
                              <w:pStyle w:val="a3"/>
                              <w:tabs>
                                <w:tab w:val="left" w:pos="560"/>
                                <w:tab w:val="left" w:pos="826"/>
                              </w:tabs>
                              <w:snapToGrid w:val="0"/>
                              <w:spacing w:line="320" w:lineRule="exact"/>
                              <w:ind w:leftChars="-9" w:left="938" w:hangingChars="400" w:hanging="960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D03888">
                              <w:rPr>
                                <w:rFonts w:eastAsia="標楷體" w:hAnsi="標楷體" w:hint="eastAsia"/>
                              </w:rPr>
                              <w:t>備</w:t>
                            </w:r>
                            <w:r w:rsidRPr="00D03888">
                              <w:rPr>
                                <w:rFonts w:eastAsia="標楷體" w:hAnsi="標楷體"/>
                              </w:rPr>
                              <w:t>註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2</w:t>
                            </w:r>
                            <w:r w:rsidRPr="00D03888">
                              <w:rPr>
                                <w:rFonts w:eastAsia="標楷體" w:hAnsi="標楷體"/>
                              </w:rPr>
                              <w:t>：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本表</w:t>
                            </w:r>
                            <w:r w:rsidRPr="00D03888">
                              <w:rPr>
                                <w:rFonts w:eastAsia="標楷體" w:hAnsi="標楷體"/>
                              </w:rPr>
                              <w:t>一式三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</w:p>
                          <w:p w:rsidR="00B477A4" w:rsidRPr="004322FD" w:rsidRDefault="00B477A4" w:rsidP="00B477A4">
                            <w:pPr>
                              <w:pStyle w:val="a3"/>
                              <w:tabs>
                                <w:tab w:val="left" w:pos="560"/>
                                <w:tab w:val="left" w:pos="826"/>
                              </w:tabs>
                              <w:snapToGrid w:val="0"/>
                              <w:spacing w:line="320" w:lineRule="exact"/>
                              <w:ind w:leftChars="-9" w:left="938" w:hangingChars="400" w:hanging="960"/>
                              <w:jc w:val="both"/>
                              <w:rPr>
                                <w:rFonts w:eastAsia="標楷體" w:hAnsi="標楷體"/>
                                <w:u w:val="single"/>
                              </w:rPr>
                            </w:pPr>
                          </w:p>
                          <w:p w:rsidR="00B477A4" w:rsidRPr="004322FD" w:rsidRDefault="00B477A4" w:rsidP="00B477A4">
                            <w:pPr>
                              <w:pStyle w:val="a3"/>
                              <w:tabs>
                                <w:tab w:val="left" w:pos="560"/>
                                <w:tab w:val="left" w:pos="826"/>
                              </w:tabs>
                              <w:snapToGrid w:val="0"/>
                              <w:spacing w:line="320" w:lineRule="exact"/>
                              <w:ind w:leftChars="-9" w:left="938" w:hangingChars="400" w:hanging="960"/>
                              <w:jc w:val="both"/>
                              <w:rPr>
                                <w:rFonts w:eastAsia="標楷體" w:hAnsi="標楷體"/>
                                <w:u w:val="single"/>
                              </w:rPr>
                            </w:pPr>
                          </w:p>
                          <w:p w:rsidR="00B477A4" w:rsidRPr="004322FD" w:rsidRDefault="00B477A4" w:rsidP="00B477A4">
                            <w:pPr>
                              <w:pStyle w:val="a3"/>
                              <w:snapToGrid w:val="0"/>
                              <w:spacing w:line="320" w:lineRule="exact"/>
                              <w:ind w:leftChars="0" w:left="0"/>
                              <w:jc w:val="both"/>
                              <w:rPr>
                                <w:rFonts w:eastAsia="標楷體" w:hAnsi="標楷體"/>
                                <w:u w:val="single"/>
                              </w:rPr>
                            </w:pPr>
                          </w:p>
                          <w:p w:rsidR="00B477A4" w:rsidRPr="00D03888" w:rsidRDefault="00B477A4" w:rsidP="00B477A4">
                            <w:pPr>
                              <w:pStyle w:val="a3"/>
                              <w:snapToGrid w:val="0"/>
                              <w:spacing w:line="320" w:lineRule="exact"/>
                              <w:ind w:leftChars="0" w:left="0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D03888">
                              <w:rPr>
                                <w:rFonts w:eastAsia="標楷體" w:hAnsi="標楷體" w:hint="eastAsia"/>
                              </w:rPr>
                              <w:t>備</w:t>
                            </w:r>
                            <w:r w:rsidRPr="00D03888">
                              <w:rPr>
                                <w:rFonts w:eastAsia="標楷體" w:hAnsi="標楷體"/>
                              </w:rPr>
                              <w:t>註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3</w:t>
                            </w:r>
                            <w:r w:rsidRPr="00D03888">
                              <w:rPr>
                                <w:rFonts w:eastAsia="標楷體" w:hAnsi="標楷體" w:hint="eastAsia"/>
                              </w:rPr>
                              <w:t>：飼養場應記錄動物運輸車輛進場日期、車號及消毒情形，並由駕駛人簽名確認，以供查核；其</w:t>
                            </w:r>
                          </w:p>
                          <w:p w:rsidR="00B477A4" w:rsidRPr="00D03888" w:rsidRDefault="00B477A4" w:rsidP="00B477A4">
                            <w:pPr>
                              <w:pStyle w:val="a3"/>
                              <w:snapToGrid w:val="0"/>
                              <w:spacing w:line="320" w:lineRule="exact"/>
                              <w:ind w:leftChars="0" w:left="0" w:firstLineChars="373" w:firstLine="895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D03888">
                              <w:rPr>
                                <w:rFonts w:eastAsia="標楷體" w:hAnsi="標楷體" w:hint="eastAsia"/>
                              </w:rPr>
                              <w:t>依規定應設置畜牧場衛生管理</w:t>
                            </w:r>
                            <w:r w:rsidRPr="008D207B">
                              <w:rPr>
                                <w:rFonts w:eastAsia="標楷體" w:hAnsi="標楷體" w:hint="eastAsia"/>
                              </w:rPr>
                              <w:t>（工作）</w:t>
                            </w:r>
                            <w:proofErr w:type="gramStart"/>
                            <w:r w:rsidRPr="008D207B">
                              <w:rPr>
                                <w:rFonts w:eastAsia="標楷體" w:hAnsi="標楷體" w:hint="eastAsia"/>
                              </w:rPr>
                              <w:t>紀錄簿者</w:t>
                            </w:r>
                            <w:proofErr w:type="gramEnd"/>
                            <w:r w:rsidRPr="008D207B">
                              <w:rPr>
                                <w:rFonts w:eastAsia="標楷體" w:hAnsi="標楷體" w:hint="eastAsia"/>
                              </w:rPr>
                              <w:t>，應記錄於該畜牧場衛生管理（工作）紀錄簿。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8BF" id="_x0000_s1030" type="#_x0000_t202" style="position:absolute;margin-left:0;margin-top:502.05pt;width:551.1pt;height:123.5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" fillcolor="white [3212]" stroked="f">
                <v:textbox>
                  <w:txbxContent>
                    <w:p w:rsidR="00B477A4" w:rsidRPr="00D03888" w:rsidRDefault="00B477A4" w:rsidP="00B477A4">
                      <w:pPr>
                        <w:pStyle w:val="a3"/>
                        <w:snapToGrid w:val="0"/>
                        <w:spacing w:line="320" w:lineRule="exact"/>
                        <w:ind w:leftChars="0" w:left="0"/>
                        <w:rPr>
                          <w:rFonts w:ascii="標楷體" w:eastAsia="標楷體" w:hAnsi="標楷體"/>
                        </w:rPr>
                      </w:pPr>
                      <w:r w:rsidRPr="00D03888">
                        <w:rPr>
                          <w:rFonts w:eastAsia="標楷體" w:hAnsi="標楷體" w:hint="eastAsia"/>
                        </w:rPr>
                        <w:t>備</w:t>
                      </w:r>
                      <w:r w:rsidRPr="00D03888">
                        <w:rPr>
                          <w:rFonts w:eastAsia="標楷體" w:hAnsi="標楷體"/>
                        </w:rPr>
                        <w:t>註</w:t>
                      </w:r>
                      <w:r w:rsidRPr="00D03888">
                        <w:rPr>
                          <w:rFonts w:eastAsia="標楷體" w:hAnsi="標楷體" w:hint="eastAsia"/>
                        </w:rPr>
                        <w:t>1</w:t>
                      </w:r>
                      <w:r w:rsidRPr="00D03888">
                        <w:rPr>
                          <w:rFonts w:eastAsia="標楷體" w:hAnsi="標楷體"/>
                        </w:rPr>
                        <w:t>：</w:t>
                      </w:r>
                      <w:r w:rsidRPr="00D03888">
                        <w:rPr>
                          <w:rFonts w:eastAsia="標楷體" w:hAnsi="標楷體" w:hint="eastAsia"/>
                        </w:rPr>
                        <w:t>場方人員指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飼養場、理貨場、家禽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市場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、家畜（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肉品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市場</w:t>
                      </w:r>
                      <w:r w:rsidRPr="00D03888">
                        <w:rPr>
                          <w:rFonts w:ascii="標楷體" w:eastAsia="標楷體" w:hAnsi="標楷體" w:hint="eastAsia"/>
                        </w:rPr>
                        <w:t>、屠宰場人員</w:t>
                      </w:r>
                      <w:r w:rsidRPr="00D03888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B477A4" w:rsidRPr="00D03888" w:rsidRDefault="00B477A4" w:rsidP="00B477A4">
                      <w:pPr>
                        <w:pStyle w:val="a3"/>
                        <w:tabs>
                          <w:tab w:val="left" w:pos="560"/>
                          <w:tab w:val="left" w:pos="826"/>
                        </w:tabs>
                        <w:snapToGrid w:val="0"/>
                        <w:spacing w:line="320" w:lineRule="exact"/>
                        <w:ind w:leftChars="-9" w:left="938" w:hangingChars="400" w:hanging="960"/>
                        <w:jc w:val="both"/>
                        <w:rPr>
                          <w:rFonts w:eastAsia="標楷體" w:hAnsi="標楷體"/>
                        </w:rPr>
                      </w:pPr>
                      <w:r w:rsidRPr="00D03888">
                        <w:rPr>
                          <w:rFonts w:eastAsia="標楷體" w:hAnsi="標楷體" w:hint="eastAsia"/>
                        </w:rPr>
                        <w:t>備</w:t>
                      </w:r>
                      <w:r w:rsidRPr="00D03888">
                        <w:rPr>
                          <w:rFonts w:eastAsia="標楷體" w:hAnsi="標楷體"/>
                        </w:rPr>
                        <w:t>註</w:t>
                      </w:r>
                      <w:r w:rsidRPr="00D03888">
                        <w:rPr>
                          <w:rFonts w:eastAsia="標楷體" w:hAnsi="標楷體" w:hint="eastAsia"/>
                        </w:rPr>
                        <w:t>2</w:t>
                      </w:r>
                      <w:r w:rsidRPr="00D03888">
                        <w:rPr>
                          <w:rFonts w:eastAsia="標楷體" w:hAnsi="標楷體"/>
                        </w:rPr>
                        <w:t>：</w:t>
                      </w:r>
                      <w:r w:rsidRPr="00D03888">
                        <w:rPr>
                          <w:rFonts w:eastAsia="標楷體" w:hAnsi="標楷體" w:hint="eastAsia"/>
                        </w:rPr>
                        <w:t>本表</w:t>
                      </w:r>
                      <w:r w:rsidRPr="00D03888">
                        <w:rPr>
                          <w:rFonts w:eastAsia="標楷體" w:hAnsi="標楷體"/>
                        </w:rPr>
                        <w:t>一式三</w:t>
                      </w:r>
                      <w:r w:rsidRPr="00D03888">
                        <w:rPr>
                          <w:rFonts w:eastAsia="標楷體" w:hAnsi="標楷體" w:hint="eastAsia"/>
                        </w:rPr>
                        <w:t>聯</w:t>
                      </w:r>
                    </w:p>
                    <w:p w:rsidR="00B477A4" w:rsidRPr="004322FD" w:rsidRDefault="00B477A4" w:rsidP="00B477A4">
                      <w:pPr>
                        <w:pStyle w:val="a3"/>
                        <w:tabs>
                          <w:tab w:val="left" w:pos="560"/>
                          <w:tab w:val="left" w:pos="826"/>
                        </w:tabs>
                        <w:snapToGrid w:val="0"/>
                        <w:spacing w:line="320" w:lineRule="exact"/>
                        <w:ind w:leftChars="-9" w:left="938" w:hangingChars="400" w:hanging="960"/>
                        <w:jc w:val="both"/>
                        <w:rPr>
                          <w:rFonts w:eastAsia="標楷體" w:hAnsi="標楷體"/>
                          <w:u w:val="single"/>
                        </w:rPr>
                      </w:pPr>
                    </w:p>
                    <w:p w:rsidR="00B477A4" w:rsidRPr="004322FD" w:rsidRDefault="00B477A4" w:rsidP="00B477A4">
                      <w:pPr>
                        <w:pStyle w:val="a3"/>
                        <w:tabs>
                          <w:tab w:val="left" w:pos="560"/>
                          <w:tab w:val="left" w:pos="826"/>
                        </w:tabs>
                        <w:snapToGrid w:val="0"/>
                        <w:spacing w:line="320" w:lineRule="exact"/>
                        <w:ind w:leftChars="-9" w:left="938" w:hangingChars="400" w:hanging="960"/>
                        <w:jc w:val="both"/>
                        <w:rPr>
                          <w:rFonts w:eastAsia="標楷體" w:hAnsi="標楷體"/>
                          <w:u w:val="single"/>
                        </w:rPr>
                      </w:pPr>
                    </w:p>
                    <w:p w:rsidR="00B477A4" w:rsidRPr="004322FD" w:rsidRDefault="00B477A4" w:rsidP="00B477A4">
                      <w:pPr>
                        <w:pStyle w:val="a3"/>
                        <w:snapToGrid w:val="0"/>
                        <w:spacing w:line="320" w:lineRule="exact"/>
                        <w:ind w:leftChars="0" w:left="0"/>
                        <w:jc w:val="both"/>
                        <w:rPr>
                          <w:rFonts w:eastAsia="標楷體" w:hAnsi="標楷體"/>
                          <w:u w:val="single"/>
                        </w:rPr>
                      </w:pPr>
                    </w:p>
                    <w:p w:rsidR="00B477A4" w:rsidRPr="00D03888" w:rsidRDefault="00B477A4" w:rsidP="00B477A4">
                      <w:pPr>
                        <w:pStyle w:val="a3"/>
                        <w:snapToGrid w:val="0"/>
                        <w:spacing w:line="320" w:lineRule="exact"/>
                        <w:ind w:leftChars="0" w:left="0"/>
                        <w:jc w:val="both"/>
                        <w:rPr>
                          <w:rFonts w:eastAsia="標楷體" w:hAnsi="標楷體"/>
                        </w:rPr>
                      </w:pPr>
                      <w:r w:rsidRPr="00D03888">
                        <w:rPr>
                          <w:rFonts w:eastAsia="標楷體" w:hAnsi="標楷體" w:hint="eastAsia"/>
                        </w:rPr>
                        <w:t>備</w:t>
                      </w:r>
                      <w:r w:rsidRPr="00D03888">
                        <w:rPr>
                          <w:rFonts w:eastAsia="標楷體" w:hAnsi="標楷體"/>
                        </w:rPr>
                        <w:t>註</w:t>
                      </w:r>
                      <w:r w:rsidRPr="00D03888">
                        <w:rPr>
                          <w:rFonts w:eastAsia="標楷體" w:hAnsi="標楷體" w:hint="eastAsia"/>
                        </w:rPr>
                        <w:t>3</w:t>
                      </w:r>
                      <w:r w:rsidRPr="00D03888">
                        <w:rPr>
                          <w:rFonts w:eastAsia="標楷體" w:hAnsi="標楷體" w:hint="eastAsia"/>
                        </w:rPr>
                        <w:t>：飼養場應記錄動物運輸車輛進場日期、車號及消毒情形，並由駕駛人簽名確認，以供查核；其</w:t>
                      </w:r>
                    </w:p>
                    <w:p w:rsidR="00B477A4" w:rsidRPr="00D03888" w:rsidRDefault="00B477A4" w:rsidP="00B477A4">
                      <w:pPr>
                        <w:pStyle w:val="a3"/>
                        <w:snapToGrid w:val="0"/>
                        <w:spacing w:line="320" w:lineRule="exact"/>
                        <w:ind w:leftChars="0" w:left="0" w:firstLineChars="373" w:firstLine="895"/>
                        <w:jc w:val="both"/>
                        <w:rPr>
                          <w:rFonts w:eastAsia="標楷體" w:hAnsi="標楷體"/>
                        </w:rPr>
                      </w:pPr>
                      <w:r w:rsidRPr="00D03888">
                        <w:rPr>
                          <w:rFonts w:eastAsia="標楷體" w:hAnsi="標楷體" w:hint="eastAsia"/>
                        </w:rPr>
                        <w:t>依規定應設置畜牧場衛生管理</w:t>
                      </w:r>
                      <w:r w:rsidRPr="008D207B">
                        <w:rPr>
                          <w:rFonts w:eastAsia="標楷體" w:hAnsi="標楷體" w:hint="eastAsia"/>
                        </w:rPr>
                        <w:t>（工作）</w:t>
                      </w:r>
                      <w:proofErr w:type="gramStart"/>
                      <w:r w:rsidRPr="008D207B">
                        <w:rPr>
                          <w:rFonts w:eastAsia="標楷體" w:hAnsi="標楷體" w:hint="eastAsia"/>
                        </w:rPr>
                        <w:t>紀錄簿者</w:t>
                      </w:r>
                      <w:proofErr w:type="gramEnd"/>
                      <w:r w:rsidRPr="008D207B">
                        <w:rPr>
                          <w:rFonts w:eastAsia="標楷體" w:hAnsi="標楷體" w:hint="eastAsia"/>
                        </w:rPr>
                        <w:t>，應記錄於該畜牧場衛生管理（工作）紀錄簿。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5873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390917" wp14:editId="691E92FE">
                <wp:simplePos x="0" y="0"/>
                <wp:positionH relativeFrom="margin">
                  <wp:posOffset>3629660</wp:posOffset>
                </wp:positionH>
                <wp:positionV relativeFrom="paragraph">
                  <wp:posOffset>7705090</wp:posOffset>
                </wp:positionV>
                <wp:extent cx="290830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A4" w:rsidRPr="00F51BA9" w:rsidRDefault="00B477A4" w:rsidP="00B477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1BA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駕駛人簽名：</w:t>
                            </w:r>
                            <w:r w:rsidRPr="00F51B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1BA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0917" id="_x0000_s1031" type="#_x0000_t202" style="position:absolute;margin-left:285.8pt;margin-top:606.7pt;width:22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" filled="f" stroked="f">
                <v:textbox style="mso-fit-shape-to-text:t">
                  <w:txbxContent>
                    <w:p w:rsidR="00B477A4" w:rsidRPr="00F51BA9" w:rsidRDefault="00B477A4" w:rsidP="00B477A4">
                      <w:pPr>
                        <w:rPr>
                          <w:sz w:val="32"/>
                          <w:szCs w:val="32"/>
                        </w:rPr>
                      </w:pPr>
                      <w:r w:rsidRPr="00F51BA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駕駛人簽名：</w:t>
                      </w:r>
                      <w:r w:rsidRPr="00F51BA9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1BA9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7A4" w:rsidRPr="00E15873" w:rsidRDefault="00B477A4" w:rsidP="009F108B">
      <w:pPr>
        <w:snapToGrid w:val="0"/>
        <w:spacing w:line="560" w:lineRule="exact"/>
        <w:jc w:val="both"/>
        <w:rPr>
          <w:rFonts w:eastAsia="標楷體"/>
          <w:sz w:val="32"/>
          <w:szCs w:val="32"/>
        </w:rPr>
      </w:pPr>
    </w:p>
    <w:sectPr w:rsidR="00B477A4" w:rsidRPr="00E15873" w:rsidSect="00F663F0">
      <w:headerReference w:type="default" r:id="rId10"/>
      <w:footerReference w:type="default" r:id="rId11"/>
      <w:pgSz w:w="11906" w:h="16838" w:code="9"/>
      <w:pgMar w:top="1418" w:right="1418" w:bottom="1418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11" w:rsidRDefault="00563211" w:rsidP="00D75A0C">
      <w:r>
        <w:separator/>
      </w:r>
    </w:p>
  </w:endnote>
  <w:endnote w:type="continuationSeparator" w:id="0">
    <w:p w:rsidR="00563211" w:rsidRDefault="00563211" w:rsidP="00D7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342553"/>
      <w:docPartObj>
        <w:docPartGallery w:val="Page Numbers (Bottom of Page)"/>
        <w:docPartUnique/>
      </w:docPartObj>
    </w:sdtPr>
    <w:sdtEndPr/>
    <w:sdtContent>
      <w:p w:rsidR="00B477A4" w:rsidRDefault="00B47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F0" w:rsidRPr="00D828F0">
          <w:rPr>
            <w:noProof/>
            <w:lang w:val="zh-TW"/>
          </w:rPr>
          <w:t>3</w:t>
        </w:r>
        <w:r>
          <w:fldChar w:fldCharType="end"/>
        </w:r>
      </w:p>
    </w:sdtContent>
  </w:sdt>
  <w:p w:rsidR="00B477A4" w:rsidRDefault="00B477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10066"/>
      <w:docPartObj>
        <w:docPartGallery w:val="Page Numbers (Bottom of Page)"/>
        <w:docPartUnique/>
      </w:docPartObj>
    </w:sdtPr>
    <w:sdtEndPr/>
    <w:sdtContent>
      <w:p w:rsidR="001F2A0B" w:rsidRDefault="001F2A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F0" w:rsidRPr="00D828F0">
          <w:rPr>
            <w:noProof/>
            <w:lang w:val="zh-TW"/>
          </w:rPr>
          <w:t>4</w:t>
        </w:r>
        <w:r>
          <w:fldChar w:fldCharType="end"/>
        </w:r>
      </w:p>
    </w:sdtContent>
  </w:sdt>
  <w:p w:rsidR="001F2A0B" w:rsidRDefault="001F2A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11" w:rsidRDefault="00563211" w:rsidP="00D75A0C">
      <w:r>
        <w:separator/>
      </w:r>
    </w:p>
  </w:footnote>
  <w:footnote w:type="continuationSeparator" w:id="0">
    <w:p w:rsidR="00563211" w:rsidRDefault="00563211" w:rsidP="00D7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A4" w:rsidRPr="00E429FE" w:rsidRDefault="00B477A4" w:rsidP="00E429FE">
    <w:pPr>
      <w:pStyle w:val="a7"/>
      <w:ind w:rightChars="-295" w:right="-708"/>
      <w:jc w:val="right"/>
      <w:rPr>
        <w:rFonts w:eastAsia="標楷體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0B" w:rsidRPr="00E429FE" w:rsidRDefault="001F2A0B" w:rsidP="00E429FE">
    <w:pPr>
      <w:pStyle w:val="a7"/>
      <w:ind w:rightChars="-295" w:right="-708"/>
      <w:jc w:val="right"/>
      <w:rPr>
        <w:rFonts w:eastAsia="標楷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294E"/>
    <w:multiLevelType w:val="hybridMultilevel"/>
    <w:tmpl w:val="7D72EC52"/>
    <w:lvl w:ilvl="0" w:tplc="F20655F6">
      <w:start w:val="1"/>
      <w:numFmt w:val="taiwaneseCountingThousand"/>
      <w:lvlText w:val="（%1）"/>
      <w:lvlJc w:val="center"/>
      <w:pPr>
        <w:ind w:left="480" w:hanging="480"/>
      </w:pPr>
      <w:rPr>
        <w:rFonts w:eastAsia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1683D"/>
    <w:multiLevelType w:val="hybridMultilevel"/>
    <w:tmpl w:val="64A47196"/>
    <w:lvl w:ilvl="0" w:tplc="FE0816C2">
      <w:start w:val="1"/>
      <w:numFmt w:val="taiwaneseCountingThousand"/>
      <w:lvlText w:val="(%1)"/>
      <w:lvlJc w:val="left"/>
      <w:pPr>
        <w:ind w:left="1630" w:hanging="51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>
    <w:nsid w:val="01EA2684"/>
    <w:multiLevelType w:val="hybridMultilevel"/>
    <w:tmpl w:val="AC12A770"/>
    <w:lvl w:ilvl="0" w:tplc="03C4B6FE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057E5354"/>
    <w:multiLevelType w:val="hybridMultilevel"/>
    <w:tmpl w:val="D752DBEE"/>
    <w:lvl w:ilvl="0" w:tplc="BF6C49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8D2235"/>
    <w:multiLevelType w:val="hybridMultilevel"/>
    <w:tmpl w:val="C09A6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E7A170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99569E"/>
    <w:multiLevelType w:val="hybridMultilevel"/>
    <w:tmpl w:val="747407EC"/>
    <w:lvl w:ilvl="0" w:tplc="0409000F">
      <w:start w:val="1"/>
      <w:numFmt w:val="decimal"/>
      <w:lvlText w:val="%1."/>
      <w:lvlJc w:val="left"/>
      <w:pPr>
        <w:ind w:left="7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ind w:left="4621" w:hanging="480"/>
      </w:pPr>
    </w:lvl>
  </w:abstractNum>
  <w:abstractNum w:abstractNumId="6">
    <w:nsid w:val="10CA41B9"/>
    <w:multiLevelType w:val="hybridMultilevel"/>
    <w:tmpl w:val="206AE5E0"/>
    <w:lvl w:ilvl="0" w:tplc="9904CFDA">
      <w:start w:val="1"/>
      <w:numFmt w:val="taiwaneseCountingThousand"/>
      <w:lvlText w:val="（%1）"/>
      <w:lvlJc w:val="left"/>
      <w:pPr>
        <w:ind w:left="28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1D3C92"/>
    <w:multiLevelType w:val="hybridMultilevel"/>
    <w:tmpl w:val="B644FF2C"/>
    <w:lvl w:ilvl="0" w:tplc="FCE6C5E4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13C5318E"/>
    <w:multiLevelType w:val="hybridMultilevel"/>
    <w:tmpl w:val="8C26F266"/>
    <w:lvl w:ilvl="0" w:tplc="BF6C49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987B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69429D0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99103F"/>
    <w:multiLevelType w:val="hybridMultilevel"/>
    <w:tmpl w:val="E266111E"/>
    <w:lvl w:ilvl="0" w:tplc="9904CFDA">
      <w:start w:val="1"/>
      <w:numFmt w:val="taiwaneseCountingThousand"/>
      <w:lvlText w:val="（%1）"/>
      <w:lvlJc w:val="left"/>
      <w:pPr>
        <w:ind w:left="28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74504"/>
    <w:multiLevelType w:val="hybridMultilevel"/>
    <w:tmpl w:val="BE765DF0"/>
    <w:lvl w:ilvl="0" w:tplc="49CC9FB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4C24C8E"/>
    <w:multiLevelType w:val="hybridMultilevel"/>
    <w:tmpl w:val="BEF8AF9A"/>
    <w:lvl w:ilvl="0" w:tplc="9A44A2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480F05"/>
    <w:multiLevelType w:val="hybridMultilevel"/>
    <w:tmpl w:val="34784644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3">
    <w:nsid w:val="36A46ADB"/>
    <w:multiLevelType w:val="hybridMultilevel"/>
    <w:tmpl w:val="277C17F0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4">
    <w:nsid w:val="36EB01E1"/>
    <w:multiLevelType w:val="hybridMultilevel"/>
    <w:tmpl w:val="ACFA7238"/>
    <w:lvl w:ilvl="0" w:tplc="30FC92D8">
      <w:start w:val="1"/>
      <w:numFmt w:val="decimal"/>
      <w:lvlText w:val="（%1）"/>
      <w:lvlJc w:val="center"/>
      <w:pPr>
        <w:ind w:left="2574" w:hanging="480"/>
      </w:pPr>
      <w:rPr>
        <w:rFonts w:asci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5">
    <w:nsid w:val="37BE344C"/>
    <w:multiLevelType w:val="hybridMultilevel"/>
    <w:tmpl w:val="44ACCFC8"/>
    <w:lvl w:ilvl="0" w:tplc="7F1E2B4A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380300D5"/>
    <w:multiLevelType w:val="hybridMultilevel"/>
    <w:tmpl w:val="6C186402"/>
    <w:lvl w:ilvl="0" w:tplc="03C4B6FE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8DA4AE4"/>
    <w:multiLevelType w:val="hybridMultilevel"/>
    <w:tmpl w:val="90F46A06"/>
    <w:lvl w:ilvl="0" w:tplc="F16E95EC">
      <w:start w:val="1"/>
      <w:numFmt w:val="taiwaneseCountingThousand"/>
      <w:lvlText w:val="(%1)"/>
      <w:lvlJc w:val="left"/>
      <w:pPr>
        <w:ind w:left="9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39996121"/>
    <w:multiLevelType w:val="hybridMultilevel"/>
    <w:tmpl w:val="04AEEA36"/>
    <w:lvl w:ilvl="0" w:tplc="04987B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E244D3"/>
    <w:multiLevelType w:val="hybridMultilevel"/>
    <w:tmpl w:val="AC12A770"/>
    <w:lvl w:ilvl="0" w:tplc="03C4B6FE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4BC334D0"/>
    <w:multiLevelType w:val="hybridMultilevel"/>
    <w:tmpl w:val="7BC0FC50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F01805"/>
    <w:multiLevelType w:val="hybridMultilevel"/>
    <w:tmpl w:val="66E494F0"/>
    <w:lvl w:ilvl="0" w:tplc="F48AD59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6"/>
        </w:tabs>
        <w:ind w:left="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6"/>
        </w:tabs>
        <w:ind w:left="1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6"/>
        </w:tabs>
        <w:ind w:left="2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6"/>
        </w:tabs>
        <w:ind w:left="3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6"/>
        </w:tabs>
        <w:ind w:left="4006" w:hanging="480"/>
      </w:pPr>
    </w:lvl>
  </w:abstractNum>
  <w:abstractNum w:abstractNumId="22">
    <w:nsid w:val="549E0154"/>
    <w:multiLevelType w:val="hybridMultilevel"/>
    <w:tmpl w:val="44ACCFC8"/>
    <w:lvl w:ilvl="0" w:tplc="7F1E2B4A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57BE4C2E"/>
    <w:multiLevelType w:val="hybridMultilevel"/>
    <w:tmpl w:val="7BC0FC50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574BDD"/>
    <w:multiLevelType w:val="hybridMultilevel"/>
    <w:tmpl w:val="49ACCD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5423EAB"/>
    <w:multiLevelType w:val="hybridMultilevel"/>
    <w:tmpl w:val="24342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987B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hint="eastAsia"/>
        <w:lang w:val="en-US"/>
      </w:rPr>
    </w:lvl>
    <w:lvl w:ilvl="4" w:tplc="9904CFDA">
      <w:start w:val="1"/>
      <w:numFmt w:val="taiwaneseCountingThousand"/>
      <w:lvlText w:val="（%5）"/>
      <w:lvlJc w:val="left"/>
      <w:pPr>
        <w:ind w:left="2805" w:hanging="88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A243F3"/>
    <w:multiLevelType w:val="hybridMultilevel"/>
    <w:tmpl w:val="FF6C6614"/>
    <w:lvl w:ilvl="0" w:tplc="9904CFDA">
      <w:start w:val="1"/>
      <w:numFmt w:val="taiwaneseCountingThousand"/>
      <w:lvlText w:val="（%1）"/>
      <w:lvlJc w:val="left"/>
      <w:pPr>
        <w:ind w:left="28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CD6FD2"/>
    <w:multiLevelType w:val="hybridMultilevel"/>
    <w:tmpl w:val="34784644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8">
    <w:nsid w:val="7E990DE3"/>
    <w:multiLevelType w:val="hybridMultilevel"/>
    <w:tmpl w:val="C88AEF5A"/>
    <w:lvl w:ilvl="0" w:tplc="62C0D2A0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8A2563"/>
    <w:multiLevelType w:val="hybridMultilevel"/>
    <w:tmpl w:val="AC12A770"/>
    <w:lvl w:ilvl="0" w:tplc="03C4B6FE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1"/>
  </w:num>
  <w:num w:numId="5">
    <w:abstractNumId w:val="23"/>
  </w:num>
  <w:num w:numId="6">
    <w:abstractNumId w:val="20"/>
  </w:num>
  <w:num w:numId="7">
    <w:abstractNumId w:val="3"/>
  </w:num>
  <w:num w:numId="8">
    <w:abstractNumId w:val="7"/>
  </w:num>
  <w:num w:numId="9">
    <w:abstractNumId w:val="5"/>
  </w:num>
  <w:num w:numId="10">
    <w:abstractNumId w:val="27"/>
  </w:num>
  <w:num w:numId="11">
    <w:abstractNumId w:val="13"/>
  </w:num>
  <w:num w:numId="12">
    <w:abstractNumId w:val="10"/>
  </w:num>
  <w:num w:numId="13">
    <w:abstractNumId w:val="15"/>
  </w:num>
  <w:num w:numId="14">
    <w:abstractNumId w:val="22"/>
  </w:num>
  <w:num w:numId="15">
    <w:abstractNumId w:val="16"/>
  </w:num>
  <w:num w:numId="16">
    <w:abstractNumId w:val="18"/>
  </w:num>
  <w:num w:numId="17">
    <w:abstractNumId w:val="6"/>
  </w:num>
  <w:num w:numId="18">
    <w:abstractNumId w:val="24"/>
  </w:num>
  <w:num w:numId="19">
    <w:abstractNumId w:val="14"/>
  </w:num>
  <w:num w:numId="20">
    <w:abstractNumId w:val="9"/>
  </w:num>
  <w:num w:numId="21">
    <w:abstractNumId w:val="0"/>
  </w:num>
  <w:num w:numId="22">
    <w:abstractNumId w:val="26"/>
  </w:num>
  <w:num w:numId="23">
    <w:abstractNumId w:val="29"/>
  </w:num>
  <w:num w:numId="24">
    <w:abstractNumId w:val="2"/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1"/>
  </w:num>
  <w:num w:numId="30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E8"/>
    <w:rsid w:val="00020B74"/>
    <w:rsid w:val="00031AAD"/>
    <w:rsid w:val="0003277F"/>
    <w:rsid w:val="0004232D"/>
    <w:rsid w:val="000443CF"/>
    <w:rsid w:val="00057E49"/>
    <w:rsid w:val="0007094A"/>
    <w:rsid w:val="000730AD"/>
    <w:rsid w:val="000735BD"/>
    <w:rsid w:val="000850FB"/>
    <w:rsid w:val="0008695D"/>
    <w:rsid w:val="00087FF4"/>
    <w:rsid w:val="00092E20"/>
    <w:rsid w:val="000A2310"/>
    <w:rsid w:val="000B1313"/>
    <w:rsid w:val="000B2276"/>
    <w:rsid w:val="000C554D"/>
    <w:rsid w:val="000D5A52"/>
    <w:rsid w:val="000D6FD0"/>
    <w:rsid w:val="000E60D0"/>
    <w:rsid w:val="000F34BA"/>
    <w:rsid w:val="000F42F1"/>
    <w:rsid w:val="000F5DB8"/>
    <w:rsid w:val="00105D85"/>
    <w:rsid w:val="00116968"/>
    <w:rsid w:val="0013502C"/>
    <w:rsid w:val="0014316A"/>
    <w:rsid w:val="00146D9F"/>
    <w:rsid w:val="00154B0F"/>
    <w:rsid w:val="001832ED"/>
    <w:rsid w:val="00190165"/>
    <w:rsid w:val="00191A75"/>
    <w:rsid w:val="001A44C4"/>
    <w:rsid w:val="001B3197"/>
    <w:rsid w:val="001D1D05"/>
    <w:rsid w:val="001D74D0"/>
    <w:rsid w:val="001E4FF9"/>
    <w:rsid w:val="001E565B"/>
    <w:rsid w:val="001E5F5F"/>
    <w:rsid w:val="001F09B3"/>
    <w:rsid w:val="001F2A0B"/>
    <w:rsid w:val="00200611"/>
    <w:rsid w:val="00212E2F"/>
    <w:rsid w:val="00225622"/>
    <w:rsid w:val="002424E8"/>
    <w:rsid w:val="00243C4B"/>
    <w:rsid w:val="00251E60"/>
    <w:rsid w:val="00254E89"/>
    <w:rsid w:val="00271750"/>
    <w:rsid w:val="002A281E"/>
    <w:rsid w:val="002B322D"/>
    <w:rsid w:val="002F286C"/>
    <w:rsid w:val="003061D7"/>
    <w:rsid w:val="0031077A"/>
    <w:rsid w:val="00312198"/>
    <w:rsid w:val="00321B2A"/>
    <w:rsid w:val="0032702F"/>
    <w:rsid w:val="00334FD0"/>
    <w:rsid w:val="00352E29"/>
    <w:rsid w:val="00354805"/>
    <w:rsid w:val="0036240D"/>
    <w:rsid w:val="00366424"/>
    <w:rsid w:val="0037296A"/>
    <w:rsid w:val="0037339B"/>
    <w:rsid w:val="0037410E"/>
    <w:rsid w:val="003755A0"/>
    <w:rsid w:val="00377B95"/>
    <w:rsid w:val="0038069D"/>
    <w:rsid w:val="0038238C"/>
    <w:rsid w:val="00390058"/>
    <w:rsid w:val="003A1DCD"/>
    <w:rsid w:val="003A571C"/>
    <w:rsid w:val="003A59A7"/>
    <w:rsid w:val="003B2778"/>
    <w:rsid w:val="003B4446"/>
    <w:rsid w:val="003C4715"/>
    <w:rsid w:val="003D0C62"/>
    <w:rsid w:val="003D3930"/>
    <w:rsid w:val="003D47C5"/>
    <w:rsid w:val="003E1625"/>
    <w:rsid w:val="00400399"/>
    <w:rsid w:val="00400B26"/>
    <w:rsid w:val="004123FD"/>
    <w:rsid w:val="00420ED1"/>
    <w:rsid w:val="00430BF3"/>
    <w:rsid w:val="004322FD"/>
    <w:rsid w:val="0043555C"/>
    <w:rsid w:val="0044598F"/>
    <w:rsid w:val="00450111"/>
    <w:rsid w:val="004646F0"/>
    <w:rsid w:val="0046493B"/>
    <w:rsid w:val="00471C4B"/>
    <w:rsid w:val="0048153E"/>
    <w:rsid w:val="00482409"/>
    <w:rsid w:val="00483003"/>
    <w:rsid w:val="0048389E"/>
    <w:rsid w:val="00484856"/>
    <w:rsid w:val="004A13BD"/>
    <w:rsid w:val="004A7A43"/>
    <w:rsid w:val="004B5B82"/>
    <w:rsid w:val="004C62F5"/>
    <w:rsid w:val="004D5B11"/>
    <w:rsid w:val="004E1156"/>
    <w:rsid w:val="004E57E1"/>
    <w:rsid w:val="004E6BB3"/>
    <w:rsid w:val="004F2543"/>
    <w:rsid w:val="004F3C8A"/>
    <w:rsid w:val="004F4EB4"/>
    <w:rsid w:val="004F63BE"/>
    <w:rsid w:val="004F6463"/>
    <w:rsid w:val="005010DF"/>
    <w:rsid w:val="00502363"/>
    <w:rsid w:val="005027C4"/>
    <w:rsid w:val="00503A90"/>
    <w:rsid w:val="00506825"/>
    <w:rsid w:val="00522D3E"/>
    <w:rsid w:val="00524CA9"/>
    <w:rsid w:val="005276F3"/>
    <w:rsid w:val="005445A6"/>
    <w:rsid w:val="00553D29"/>
    <w:rsid w:val="00557207"/>
    <w:rsid w:val="00560DA9"/>
    <w:rsid w:val="00563211"/>
    <w:rsid w:val="00573965"/>
    <w:rsid w:val="005823C2"/>
    <w:rsid w:val="00593BBE"/>
    <w:rsid w:val="00594A99"/>
    <w:rsid w:val="005A4B2E"/>
    <w:rsid w:val="005B13D8"/>
    <w:rsid w:val="005C5FA2"/>
    <w:rsid w:val="005D09FA"/>
    <w:rsid w:val="005D61EE"/>
    <w:rsid w:val="005E3A5A"/>
    <w:rsid w:val="005E552F"/>
    <w:rsid w:val="005F6E72"/>
    <w:rsid w:val="006041D4"/>
    <w:rsid w:val="00614B84"/>
    <w:rsid w:val="00621E13"/>
    <w:rsid w:val="00644C18"/>
    <w:rsid w:val="00657C0B"/>
    <w:rsid w:val="006655F8"/>
    <w:rsid w:val="006764F2"/>
    <w:rsid w:val="00691AA8"/>
    <w:rsid w:val="006940AB"/>
    <w:rsid w:val="006B4010"/>
    <w:rsid w:val="006B747B"/>
    <w:rsid w:val="006C01F9"/>
    <w:rsid w:val="006C4DC6"/>
    <w:rsid w:val="006D092C"/>
    <w:rsid w:val="006F1B45"/>
    <w:rsid w:val="006F20C0"/>
    <w:rsid w:val="006F402F"/>
    <w:rsid w:val="0070043B"/>
    <w:rsid w:val="00715A6C"/>
    <w:rsid w:val="007204CB"/>
    <w:rsid w:val="007211DF"/>
    <w:rsid w:val="00726DBA"/>
    <w:rsid w:val="00727BD3"/>
    <w:rsid w:val="00737D62"/>
    <w:rsid w:val="007440B2"/>
    <w:rsid w:val="00747F60"/>
    <w:rsid w:val="00762978"/>
    <w:rsid w:val="007645F9"/>
    <w:rsid w:val="0076729C"/>
    <w:rsid w:val="00777AF1"/>
    <w:rsid w:val="00791FF5"/>
    <w:rsid w:val="00793724"/>
    <w:rsid w:val="00797742"/>
    <w:rsid w:val="007A6489"/>
    <w:rsid w:val="007A64CA"/>
    <w:rsid w:val="007B1FB1"/>
    <w:rsid w:val="007C7986"/>
    <w:rsid w:val="00807FE9"/>
    <w:rsid w:val="00807FEC"/>
    <w:rsid w:val="00842FE5"/>
    <w:rsid w:val="0085049A"/>
    <w:rsid w:val="008513DC"/>
    <w:rsid w:val="00855F70"/>
    <w:rsid w:val="00864FEE"/>
    <w:rsid w:val="008754E4"/>
    <w:rsid w:val="008963F5"/>
    <w:rsid w:val="00897002"/>
    <w:rsid w:val="00897304"/>
    <w:rsid w:val="008B1056"/>
    <w:rsid w:val="008B2BBA"/>
    <w:rsid w:val="008C03DE"/>
    <w:rsid w:val="008C05AD"/>
    <w:rsid w:val="008D7A2D"/>
    <w:rsid w:val="008E5EED"/>
    <w:rsid w:val="008F6D37"/>
    <w:rsid w:val="00910774"/>
    <w:rsid w:val="00910A66"/>
    <w:rsid w:val="00911B5A"/>
    <w:rsid w:val="00917D42"/>
    <w:rsid w:val="00927F29"/>
    <w:rsid w:val="0094576F"/>
    <w:rsid w:val="00946B9B"/>
    <w:rsid w:val="00956580"/>
    <w:rsid w:val="00966D93"/>
    <w:rsid w:val="00975089"/>
    <w:rsid w:val="009817B8"/>
    <w:rsid w:val="00981DD1"/>
    <w:rsid w:val="00990C5C"/>
    <w:rsid w:val="0099161E"/>
    <w:rsid w:val="009928B8"/>
    <w:rsid w:val="009963A1"/>
    <w:rsid w:val="009A0562"/>
    <w:rsid w:val="009A59D7"/>
    <w:rsid w:val="009A61FA"/>
    <w:rsid w:val="009D2D8F"/>
    <w:rsid w:val="009D684B"/>
    <w:rsid w:val="009D7643"/>
    <w:rsid w:val="009F0F78"/>
    <w:rsid w:val="009F108B"/>
    <w:rsid w:val="009F5515"/>
    <w:rsid w:val="00A168E9"/>
    <w:rsid w:val="00A2722D"/>
    <w:rsid w:val="00A4212A"/>
    <w:rsid w:val="00A535AC"/>
    <w:rsid w:val="00A63DB8"/>
    <w:rsid w:val="00A76FE8"/>
    <w:rsid w:val="00A900A3"/>
    <w:rsid w:val="00A92A2B"/>
    <w:rsid w:val="00AA75DA"/>
    <w:rsid w:val="00AB7CED"/>
    <w:rsid w:val="00AC1641"/>
    <w:rsid w:val="00AC3B1D"/>
    <w:rsid w:val="00AC660E"/>
    <w:rsid w:val="00AE5486"/>
    <w:rsid w:val="00AE6A58"/>
    <w:rsid w:val="00AF284F"/>
    <w:rsid w:val="00AF68C2"/>
    <w:rsid w:val="00B041E9"/>
    <w:rsid w:val="00B1329E"/>
    <w:rsid w:val="00B16292"/>
    <w:rsid w:val="00B16B99"/>
    <w:rsid w:val="00B16F28"/>
    <w:rsid w:val="00B200FE"/>
    <w:rsid w:val="00B20376"/>
    <w:rsid w:val="00B369B1"/>
    <w:rsid w:val="00B452E3"/>
    <w:rsid w:val="00B477A4"/>
    <w:rsid w:val="00B5423E"/>
    <w:rsid w:val="00B83495"/>
    <w:rsid w:val="00B9042B"/>
    <w:rsid w:val="00BB7BDD"/>
    <w:rsid w:val="00BD2987"/>
    <w:rsid w:val="00BD3A97"/>
    <w:rsid w:val="00BF053C"/>
    <w:rsid w:val="00BF7A18"/>
    <w:rsid w:val="00C02834"/>
    <w:rsid w:val="00C15127"/>
    <w:rsid w:val="00C16DBF"/>
    <w:rsid w:val="00C40AC5"/>
    <w:rsid w:val="00C57103"/>
    <w:rsid w:val="00C66F3B"/>
    <w:rsid w:val="00C80AEE"/>
    <w:rsid w:val="00C84C1C"/>
    <w:rsid w:val="00C92278"/>
    <w:rsid w:val="00C9325F"/>
    <w:rsid w:val="00CA1BE2"/>
    <w:rsid w:val="00CA2CBB"/>
    <w:rsid w:val="00CA75BC"/>
    <w:rsid w:val="00CB02F8"/>
    <w:rsid w:val="00CC7A73"/>
    <w:rsid w:val="00CD4283"/>
    <w:rsid w:val="00CD42F9"/>
    <w:rsid w:val="00CE24FB"/>
    <w:rsid w:val="00D00C5E"/>
    <w:rsid w:val="00D1024D"/>
    <w:rsid w:val="00D16E85"/>
    <w:rsid w:val="00D27052"/>
    <w:rsid w:val="00D46CE8"/>
    <w:rsid w:val="00D47536"/>
    <w:rsid w:val="00D5519B"/>
    <w:rsid w:val="00D57193"/>
    <w:rsid w:val="00D63620"/>
    <w:rsid w:val="00D710E7"/>
    <w:rsid w:val="00D715A6"/>
    <w:rsid w:val="00D75A0C"/>
    <w:rsid w:val="00D828F0"/>
    <w:rsid w:val="00D93FDA"/>
    <w:rsid w:val="00D94D7C"/>
    <w:rsid w:val="00D95118"/>
    <w:rsid w:val="00D961C5"/>
    <w:rsid w:val="00D97474"/>
    <w:rsid w:val="00DA58D8"/>
    <w:rsid w:val="00DC0F2D"/>
    <w:rsid w:val="00DC596E"/>
    <w:rsid w:val="00DC6496"/>
    <w:rsid w:val="00DD17C9"/>
    <w:rsid w:val="00DD32C0"/>
    <w:rsid w:val="00DD37E7"/>
    <w:rsid w:val="00DE4AFC"/>
    <w:rsid w:val="00DE63F3"/>
    <w:rsid w:val="00DF5F9A"/>
    <w:rsid w:val="00E04CE1"/>
    <w:rsid w:val="00E12F08"/>
    <w:rsid w:val="00E15873"/>
    <w:rsid w:val="00E16418"/>
    <w:rsid w:val="00E20620"/>
    <w:rsid w:val="00E34546"/>
    <w:rsid w:val="00E3791E"/>
    <w:rsid w:val="00E429FE"/>
    <w:rsid w:val="00E56DB0"/>
    <w:rsid w:val="00E60860"/>
    <w:rsid w:val="00E6097F"/>
    <w:rsid w:val="00E61A27"/>
    <w:rsid w:val="00E63F4B"/>
    <w:rsid w:val="00E6756F"/>
    <w:rsid w:val="00E704E9"/>
    <w:rsid w:val="00E760BA"/>
    <w:rsid w:val="00E77179"/>
    <w:rsid w:val="00E837AD"/>
    <w:rsid w:val="00E85F52"/>
    <w:rsid w:val="00E9799D"/>
    <w:rsid w:val="00EA4FBF"/>
    <w:rsid w:val="00EA542D"/>
    <w:rsid w:val="00EB17D9"/>
    <w:rsid w:val="00EB6CF1"/>
    <w:rsid w:val="00ED78D5"/>
    <w:rsid w:val="00EE00FB"/>
    <w:rsid w:val="00EF357A"/>
    <w:rsid w:val="00F004E9"/>
    <w:rsid w:val="00F0223F"/>
    <w:rsid w:val="00F118FD"/>
    <w:rsid w:val="00F11EC4"/>
    <w:rsid w:val="00F176E0"/>
    <w:rsid w:val="00F2477A"/>
    <w:rsid w:val="00F264DE"/>
    <w:rsid w:val="00F26FEF"/>
    <w:rsid w:val="00F36664"/>
    <w:rsid w:val="00F456B2"/>
    <w:rsid w:val="00F54659"/>
    <w:rsid w:val="00F54DFD"/>
    <w:rsid w:val="00F5581C"/>
    <w:rsid w:val="00F61D3C"/>
    <w:rsid w:val="00F63B77"/>
    <w:rsid w:val="00F663F0"/>
    <w:rsid w:val="00F7344A"/>
    <w:rsid w:val="00F83AF2"/>
    <w:rsid w:val="00F90EE0"/>
    <w:rsid w:val="00F940CB"/>
    <w:rsid w:val="00FA0AB8"/>
    <w:rsid w:val="00FA3CBC"/>
    <w:rsid w:val="00FC3713"/>
    <w:rsid w:val="00FD527E"/>
    <w:rsid w:val="00FE0ED4"/>
    <w:rsid w:val="00FE6F18"/>
    <w:rsid w:val="00FF3C34"/>
    <w:rsid w:val="00FF58D3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B9BC8-356B-4D2D-8C4B-1A79AF8B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4E8"/>
    <w:pPr>
      <w:autoSpaceDE w:val="0"/>
      <w:autoSpaceDN w:val="0"/>
      <w:adjustRightInd w:val="0"/>
      <w:jc w:val="center"/>
      <w:outlineLvl w:val="0"/>
    </w:pPr>
    <w:rPr>
      <w:b/>
      <w:bCs/>
      <w:color w:val="000000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424E8"/>
    <w:rPr>
      <w:b/>
      <w:bCs/>
      <w:color w:val="000000"/>
      <w:sz w:val="44"/>
      <w:szCs w:val="44"/>
      <w:lang w:val="zh-TW"/>
    </w:rPr>
  </w:style>
  <w:style w:type="paragraph" w:styleId="2">
    <w:name w:val="Body Text Indent 2"/>
    <w:basedOn w:val="a"/>
    <w:link w:val="20"/>
    <w:rsid w:val="002424E8"/>
    <w:pPr>
      <w:spacing w:line="500" w:lineRule="exact"/>
      <w:ind w:firstLineChars="225" w:firstLine="63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2424E8"/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link w:val="30"/>
    <w:rsid w:val="002424E8"/>
    <w:pPr>
      <w:spacing w:line="500" w:lineRule="exact"/>
      <w:ind w:leftChars="450" w:left="1080" w:firstLineChars="192" w:firstLine="538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424E8"/>
    <w:rPr>
      <w:rFonts w:eastAsia="標楷體"/>
      <w:kern w:val="2"/>
      <w:sz w:val="28"/>
      <w:szCs w:val="24"/>
    </w:rPr>
  </w:style>
  <w:style w:type="paragraph" w:styleId="Web">
    <w:name w:val="Normal (Web)"/>
    <w:basedOn w:val="a"/>
    <w:rsid w:val="002424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List Paragraph"/>
    <w:basedOn w:val="a"/>
    <w:uiPriority w:val="34"/>
    <w:qFormat/>
    <w:rsid w:val="003755A0"/>
    <w:pPr>
      <w:ind w:leftChars="200" w:left="480"/>
    </w:pPr>
  </w:style>
  <w:style w:type="paragraph" w:styleId="a4">
    <w:name w:val="Balloon Text"/>
    <w:basedOn w:val="a"/>
    <w:link w:val="a5"/>
    <w:rsid w:val="005D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5D61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E7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5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5A0C"/>
    <w:rPr>
      <w:kern w:val="2"/>
    </w:rPr>
  </w:style>
  <w:style w:type="paragraph" w:styleId="a9">
    <w:name w:val="footer"/>
    <w:basedOn w:val="a"/>
    <w:link w:val="aa"/>
    <w:uiPriority w:val="99"/>
    <w:rsid w:val="00D75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5A0C"/>
    <w:rPr>
      <w:kern w:val="2"/>
    </w:rPr>
  </w:style>
  <w:style w:type="character" w:styleId="ab">
    <w:name w:val="Strong"/>
    <w:basedOn w:val="a0"/>
    <w:qFormat/>
    <w:rsid w:val="00797742"/>
    <w:rPr>
      <w:b/>
      <w:bCs/>
    </w:rPr>
  </w:style>
  <w:style w:type="paragraph" w:styleId="ac">
    <w:name w:val="Block Text"/>
    <w:basedOn w:val="a"/>
    <w:rsid w:val="00797742"/>
    <w:pPr>
      <w:spacing w:beforeLines="100" w:afterLines="100" w:line="420" w:lineRule="exact"/>
      <w:ind w:leftChars="-37" w:left="1" w:rightChars="-63" w:right="-202" w:hangingChars="33" w:hanging="119"/>
      <w:jc w:val="center"/>
    </w:pPr>
    <w:rPr>
      <w:rFonts w:ascii="標楷體" w:eastAsia="標楷體"/>
      <w:b/>
      <w:bCs/>
      <w:color w:val="000000"/>
      <w:sz w:val="36"/>
    </w:rPr>
  </w:style>
  <w:style w:type="character" w:customStyle="1" w:styleId="dialogtext1">
    <w:name w:val="dialog_text1"/>
    <w:basedOn w:val="a0"/>
    <w:rsid w:val="00797742"/>
    <w:rPr>
      <w:rFonts w:ascii="sөũ" w:hAnsi="sөũ" w:hint="default"/>
      <w:color w:val="000000"/>
      <w:sz w:val="24"/>
      <w:szCs w:val="24"/>
    </w:rPr>
  </w:style>
  <w:style w:type="character" w:styleId="ad">
    <w:name w:val="annotation reference"/>
    <w:basedOn w:val="a0"/>
    <w:semiHidden/>
    <w:unhideWhenUsed/>
    <w:rsid w:val="004C62F5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C62F5"/>
  </w:style>
  <w:style w:type="character" w:customStyle="1" w:styleId="af">
    <w:name w:val="註解文字 字元"/>
    <w:basedOn w:val="a0"/>
    <w:link w:val="ae"/>
    <w:semiHidden/>
    <w:rsid w:val="004C62F5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C62F5"/>
    <w:rPr>
      <w:b/>
      <w:bCs/>
    </w:rPr>
  </w:style>
  <w:style w:type="character" w:customStyle="1" w:styleId="af1">
    <w:name w:val="註解主旨 字元"/>
    <w:basedOn w:val="af"/>
    <w:link w:val="af0"/>
    <w:semiHidden/>
    <w:rsid w:val="004C62F5"/>
    <w:rPr>
      <w:b/>
      <w:bCs/>
      <w:kern w:val="2"/>
      <w:sz w:val="24"/>
      <w:szCs w:val="24"/>
    </w:rPr>
  </w:style>
  <w:style w:type="character" w:styleId="af2">
    <w:name w:val="Emphasis"/>
    <w:basedOn w:val="a0"/>
    <w:uiPriority w:val="20"/>
    <w:qFormat/>
    <w:rsid w:val="006940A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940AB"/>
  </w:style>
  <w:style w:type="paragraph" w:customStyle="1" w:styleId="11">
    <w:name w:val="清單段落1"/>
    <w:basedOn w:val="a"/>
    <w:rsid w:val="00D715A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7EE0-F2D5-43EF-8719-CF210F3B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張淑芬</dc:creator>
  <cp:lastModifiedBy>鄭伊倫</cp:lastModifiedBy>
  <cp:revision>11</cp:revision>
  <cp:lastPrinted>2016-02-04T02:13:00Z</cp:lastPrinted>
  <dcterms:created xsi:type="dcterms:W3CDTF">2016-01-29T03:26:00Z</dcterms:created>
  <dcterms:modified xsi:type="dcterms:W3CDTF">2016-01-29T03:58:00Z</dcterms:modified>
</cp:coreProperties>
</file>